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A55" w:rsidRPr="00E44A55" w:rsidRDefault="00E44A55" w:rsidP="00E44A5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4A55">
        <w:rPr>
          <w:rFonts w:ascii="Times New Roman" w:hAnsi="Times New Roman" w:cs="Times New Roman"/>
          <w:sz w:val="24"/>
          <w:szCs w:val="24"/>
        </w:rPr>
        <w:t xml:space="preserve">29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državnoj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imovini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list CG”, br.</w:t>
      </w:r>
      <w:r>
        <w:rPr>
          <w:rFonts w:ascii="Times New Roman" w:hAnsi="Times New Roman" w:cs="Times New Roman"/>
          <w:sz w:val="24"/>
          <w:szCs w:val="24"/>
        </w:rPr>
        <w:t xml:space="preserve"> 21/09 i 40/11),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194, 20</w:t>
      </w:r>
      <w:r>
        <w:rPr>
          <w:rFonts w:ascii="Times New Roman" w:hAnsi="Times New Roman" w:cs="Times New Roman"/>
          <w:sz w:val="24"/>
          <w:szCs w:val="24"/>
        </w:rPr>
        <w:t xml:space="preserve">1, 208 i 216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svojinsko-</w:t>
      </w:r>
      <w:r w:rsidRPr="00E44A55">
        <w:rPr>
          <w:rFonts w:ascii="Times New Roman" w:hAnsi="Times New Roman" w:cs="Times New Roman"/>
          <w:sz w:val="24"/>
          <w:szCs w:val="24"/>
        </w:rPr>
        <w:t>pravnim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odnosima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list CG”,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19/09),</w:t>
      </w:r>
      <w:r w:rsidRPr="00E44A5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CG”</w:t>
      </w:r>
      <w:r w:rsidRPr="00E44A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2/18, 34/19,  38/20 i 50/22) i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1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tačka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4A55">
        <w:rPr>
          <w:rFonts w:ascii="Times New Roman" w:hAnsi="Times New Roman" w:cs="Times New Roman"/>
          <w:sz w:val="24"/>
          <w:szCs w:val="24"/>
        </w:rPr>
        <w:t>(,,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list CG”,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b</w:t>
      </w:r>
      <w:r w:rsidR="009B7C5B">
        <w:rPr>
          <w:rFonts w:ascii="Times New Roman" w:hAnsi="Times New Roman" w:cs="Times New Roman"/>
          <w:sz w:val="24"/>
          <w:szCs w:val="24"/>
        </w:rPr>
        <w:t>roj</w:t>
      </w:r>
      <w:proofErr w:type="spellEnd"/>
      <w:r w:rsidR="009B7C5B">
        <w:rPr>
          <w:rFonts w:ascii="Times New Roman" w:hAnsi="Times New Roman" w:cs="Times New Roman"/>
          <w:sz w:val="24"/>
          <w:szCs w:val="24"/>
        </w:rPr>
        <w:t xml:space="preserve">  38/18 i 16/21), </w:t>
      </w:r>
      <w:proofErr w:type="spellStart"/>
      <w:r w:rsidR="009B7C5B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9B7C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7C5B">
        <w:rPr>
          <w:rFonts w:ascii="Times New Roman" w:hAnsi="Times New Roman" w:cs="Times New Roman"/>
          <w:sz w:val="24"/>
          <w:szCs w:val="24"/>
        </w:rPr>
        <w:t>o</w:t>
      </w:r>
      <w:r w:rsidRPr="00E44A55">
        <w:rPr>
          <w:rFonts w:ascii="Times New Roman" w:hAnsi="Times New Roman" w:cs="Times New Roman"/>
          <w:sz w:val="24"/>
          <w:szCs w:val="24"/>
        </w:rPr>
        <w:t>pštine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Roža</w:t>
      </w:r>
      <w:r w:rsidR="003F1E13">
        <w:rPr>
          <w:rFonts w:ascii="Times New Roman" w:hAnsi="Times New Roman" w:cs="Times New Roman"/>
          <w:sz w:val="24"/>
          <w:szCs w:val="24"/>
        </w:rPr>
        <w:t>je</w:t>
      </w:r>
      <w:proofErr w:type="spellEnd"/>
      <w:r w:rsidR="003F1E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F1E1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3F1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1E13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3F1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1E13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3F1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1E13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3F1E13">
        <w:rPr>
          <w:rFonts w:ascii="Times New Roman" w:hAnsi="Times New Roman" w:cs="Times New Roman"/>
          <w:sz w:val="24"/>
          <w:szCs w:val="24"/>
        </w:rPr>
        <w:t xml:space="preserve"> 31.07.</w:t>
      </w:r>
      <w:r>
        <w:rPr>
          <w:rFonts w:ascii="Times New Roman" w:hAnsi="Times New Roman" w:cs="Times New Roman"/>
          <w:sz w:val="24"/>
          <w:szCs w:val="24"/>
        </w:rPr>
        <w:t xml:space="preserve">2024.godine,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donijela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je</w:t>
      </w:r>
    </w:p>
    <w:p w:rsidR="00E44A55" w:rsidRPr="00E44A55" w:rsidRDefault="00E44A55" w:rsidP="00E44A55">
      <w:pPr>
        <w:tabs>
          <w:tab w:val="left" w:pos="37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A55">
        <w:rPr>
          <w:rFonts w:ascii="Times New Roman" w:hAnsi="Times New Roman" w:cs="Times New Roman"/>
          <w:b/>
          <w:sz w:val="24"/>
          <w:szCs w:val="24"/>
        </w:rPr>
        <w:t xml:space="preserve">O </w:t>
      </w:r>
      <w:proofErr w:type="gramStart"/>
      <w:r w:rsidRPr="00E44A55">
        <w:rPr>
          <w:rFonts w:ascii="Times New Roman" w:hAnsi="Times New Roman" w:cs="Times New Roman"/>
          <w:b/>
          <w:sz w:val="24"/>
          <w:szCs w:val="24"/>
        </w:rPr>
        <w:t>D  L</w:t>
      </w:r>
      <w:proofErr w:type="gramEnd"/>
      <w:r w:rsidRPr="00E44A55">
        <w:rPr>
          <w:rFonts w:ascii="Times New Roman" w:hAnsi="Times New Roman" w:cs="Times New Roman"/>
          <w:b/>
          <w:sz w:val="24"/>
          <w:szCs w:val="24"/>
        </w:rPr>
        <w:t xml:space="preserve"> U  K  U</w:t>
      </w:r>
    </w:p>
    <w:p w:rsidR="00E44A55" w:rsidRDefault="00E44A55" w:rsidP="00E44A55">
      <w:pPr>
        <w:tabs>
          <w:tab w:val="left" w:pos="37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44A55">
        <w:rPr>
          <w:rFonts w:ascii="Times New Roman" w:hAnsi="Times New Roman" w:cs="Times New Roman"/>
          <w:b/>
          <w:sz w:val="24"/>
          <w:szCs w:val="24"/>
        </w:rPr>
        <w:t>o</w:t>
      </w:r>
      <w:proofErr w:type="gramEnd"/>
      <w:r w:rsidRPr="00E44A5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b/>
          <w:sz w:val="24"/>
          <w:szCs w:val="24"/>
        </w:rPr>
        <w:t>davanju</w:t>
      </w:r>
      <w:proofErr w:type="spellEnd"/>
      <w:r w:rsidRPr="00E44A5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b/>
          <w:sz w:val="24"/>
          <w:szCs w:val="24"/>
        </w:rPr>
        <w:t>saglasnosti</w:t>
      </w:r>
      <w:proofErr w:type="spellEnd"/>
      <w:r w:rsidRPr="00E44A55">
        <w:rPr>
          <w:rFonts w:ascii="Times New Roman" w:hAnsi="Times New Roman" w:cs="Times New Roman"/>
          <w:b/>
          <w:sz w:val="24"/>
          <w:szCs w:val="24"/>
        </w:rPr>
        <w:t xml:space="preserve"> o </w:t>
      </w:r>
      <w:proofErr w:type="spellStart"/>
      <w:r w:rsidRPr="00E44A55">
        <w:rPr>
          <w:rFonts w:ascii="Times New Roman" w:hAnsi="Times New Roman" w:cs="Times New Roman"/>
          <w:b/>
          <w:sz w:val="24"/>
          <w:szCs w:val="24"/>
        </w:rPr>
        <w:t>ustanovljenju</w:t>
      </w:r>
      <w:proofErr w:type="spellEnd"/>
      <w:r w:rsidRPr="00E44A5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b/>
          <w:sz w:val="24"/>
          <w:szCs w:val="24"/>
        </w:rPr>
        <w:t>prava</w:t>
      </w:r>
      <w:proofErr w:type="spellEnd"/>
      <w:r w:rsidRPr="00E44A55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44A55">
        <w:rPr>
          <w:rFonts w:ascii="Times New Roman" w:hAnsi="Times New Roman" w:cs="Times New Roman"/>
          <w:b/>
          <w:sz w:val="24"/>
          <w:szCs w:val="24"/>
        </w:rPr>
        <w:t>službenosti</w:t>
      </w:r>
      <w:proofErr w:type="spellEnd"/>
      <w:r w:rsidRPr="00E44A55">
        <w:rPr>
          <w:rFonts w:ascii="Times New Roman" w:hAnsi="Times New Roman" w:cs="Times New Roman"/>
          <w:b/>
          <w:sz w:val="24"/>
          <w:szCs w:val="24"/>
        </w:rPr>
        <w:t xml:space="preserve"> u </w:t>
      </w:r>
      <w:proofErr w:type="spellStart"/>
      <w:r w:rsidRPr="00E44A55">
        <w:rPr>
          <w:rFonts w:ascii="Times New Roman" w:hAnsi="Times New Roman" w:cs="Times New Roman"/>
          <w:b/>
          <w:sz w:val="24"/>
          <w:szCs w:val="24"/>
        </w:rPr>
        <w:t>korist</w:t>
      </w:r>
      <w:proofErr w:type="spellEnd"/>
      <w:r w:rsidRPr="00E44A55">
        <w:rPr>
          <w:rFonts w:ascii="Times New Roman" w:hAnsi="Times New Roman" w:cs="Times New Roman"/>
          <w:b/>
          <w:sz w:val="24"/>
          <w:szCs w:val="24"/>
        </w:rPr>
        <w:t xml:space="preserve"> DOO “ MK ENERGY“ </w:t>
      </w:r>
      <w:proofErr w:type="spellStart"/>
      <w:r w:rsidRPr="00E44A55">
        <w:rPr>
          <w:rFonts w:ascii="Times New Roman" w:hAnsi="Times New Roman" w:cs="Times New Roman"/>
          <w:b/>
          <w:sz w:val="24"/>
          <w:szCs w:val="24"/>
        </w:rPr>
        <w:t>Podgorica</w:t>
      </w:r>
      <w:proofErr w:type="spellEnd"/>
    </w:p>
    <w:p w:rsidR="00E44A55" w:rsidRPr="00E44A55" w:rsidRDefault="00E44A55" w:rsidP="00E44A55">
      <w:pPr>
        <w:tabs>
          <w:tab w:val="left" w:pos="37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4A55" w:rsidRPr="00E44A55" w:rsidRDefault="00E44A55" w:rsidP="00E44A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44A55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E44A55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E44A55" w:rsidRPr="00E44A55" w:rsidRDefault="00E44A55" w:rsidP="00E44A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A55">
        <w:rPr>
          <w:rFonts w:ascii="Times New Roman" w:hAnsi="Times New Roman" w:cs="Times New Roman"/>
          <w:sz w:val="24"/>
          <w:szCs w:val="24"/>
        </w:rPr>
        <w:t xml:space="preserve">DAJE SE SAGLASNOST DOO  “MK ENERGY”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Podgorica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ustanovljenje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službenosti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izgradnje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lokalnog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objekta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opšteg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interesa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solarne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elektrane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Koljeno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instalisane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snage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5 MW (AC)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trafostanicom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TS 5 MW, 35 /0.8 kV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uklapanjem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u 35 kV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dalekovodnu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mrežu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ovjerenim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geodetskim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elaboratom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izrađenim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strane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“GEOFRIENDS” DOO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Podgorica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 159/1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07.05.2024. </w:t>
      </w:r>
      <w:proofErr w:type="spellStart"/>
      <w:proofErr w:type="gramStart"/>
      <w:r w:rsidRPr="00E44A55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Pr="00E44A55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elaboratom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izrađenim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strane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doo “GEO FRIENDS” br. 159/2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08.04.2024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god.i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 to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preko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E44A55" w:rsidRPr="00E44A55" w:rsidRDefault="00E44A55" w:rsidP="00E44A5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44A55">
        <w:rPr>
          <w:rFonts w:ascii="Times New Roman" w:hAnsi="Times New Roman" w:cs="Times New Roman"/>
          <w:sz w:val="24"/>
          <w:szCs w:val="24"/>
        </w:rPr>
        <w:t>dijela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katastarskih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parcela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44A55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r w:rsidRPr="00E44A55">
        <w:rPr>
          <w:rFonts w:ascii="Times New Roman" w:hAnsi="Times New Roman" w:cs="Times New Roman"/>
          <w:b/>
          <w:bCs/>
          <w:sz w:val="24"/>
          <w:szCs w:val="24"/>
        </w:rPr>
        <w:t>827</w:t>
      </w:r>
      <w:r w:rsidRPr="00E44A55">
        <w:rPr>
          <w:rFonts w:ascii="Times New Roman" w:hAnsi="Times New Roman" w:cs="Times New Roman"/>
          <w:sz w:val="24"/>
          <w:szCs w:val="24"/>
        </w:rPr>
        <w:t xml:space="preserve"> KO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Seošnica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 u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površini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od 523 m2,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dužine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kabla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1047,0m, 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kat.parcele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br. </w:t>
      </w:r>
      <w:r w:rsidRPr="00E44A55">
        <w:rPr>
          <w:rFonts w:ascii="Times New Roman" w:hAnsi="Times New Roman" w:cs="Times New Roman"/>
          <w:b/>
          <w:bCs/>
          <w:sz w:val="24"/>
          <w:szCs w:val="24"/>
        </w:rPr>
        <w:t>830/1</w:t>
      </w:r>
      <w:r w:rsidRPr="00E44A55">
        <w:rPr>
          <w:rFonts w:ascii="Times New Roman" w:hAnsi="Times New Roman" w:cs="Times New Roman"/>
          <w:sz w:val="24"/>
          <w:szCs w:val="24"/>
        </w:rPr>
        <w:t xml:space="preserve"> KO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Seošnica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, u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površini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od 803 m2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dužine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kabla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1609 m,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kat.parcele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br.</w:t>
      </w:r>
      <w:r w:rsidRPr="00E44A55">
        <w:rPr>
          <w:rFonts w:ascii="Times New Roman" w:hAnsi="Times New Roman" w:cs="Times New Roman"/>
          <w:b/>
          <w:bCs/>
          <w:sz w:val="24"/>
          <w:szCs w:val="24"/>
        </w:rPr>
        <w:t>830/2</w:t>
      </w:r>
      <w:r w:rsidRPr="00E44A55">
        <w:rPr>
          <w:rFonts w:ascii="Times New Roman" w:hAnsi="Times New Roman" w:cs="Times New Roman"/>
          <w:sz w:val="24"/>
          <w:szCs w:val="24"/>
        </w:rPr>
        <w:t xml:space="preserve"> KO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Seošnica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površini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od 355 m2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dužine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kabla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720 m,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upisane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u List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nepokretnosti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br.383 KO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Seošnica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kulturi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nekategorisani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putevi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ime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Crna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Gora-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svojina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Rožaje-raspolaganje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>.</w:t>
      </w:r>
    </w:p>
    <w:p w:rsidR="00E44A55" w:rsidRPr="00E44A55" w:rsidRDefault="00E44A55" w:rsidP="00E44A5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44A55">
        <w:rPr>
          <w:rFonts w:ascii="Times New Roman" w:hAnsi="Times New Roman" w:cs="Times New Roman"/>
          <w:sz w:val="24"/>
          <w:szCs w:val="24"/>
        </w:rPr>
        <w:t>dijela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katastarskih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parcela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: </w:t>
      </w:r>
      <w:r w:rsidRPr="00E44A55">
        <w:rPr>
          <w:rFonts w:ascii="Times New Roman" w:hAnsi="Times New Roman" w:cs="Times New Roman"/>
          <w:b/>
          <w:bCs/>
          <w:sz w:val="24"/>
          <w:szCs w:val="24"/>
        </w:rPr>
        <w:t>705</w:t>
      </w:r>
      <w:r w:rsidRPr="00E44A55">
        <w:rPr>
          <w:rFonts w:ascii="Times New Roman" w:hAnsi="Times New Roman" w:cs="Times New Roman"/>
          <w:sz w:val="24"/>
          <w:szCs w:val="24"/>
        </w:rPr>
        <w:t xml:space="preserve"> KO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, u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površini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od 268 m2 i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dužini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od 544 m, 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kat.parcele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br.</w:t>
      </w:r>
      <w:r w:rsidRPr="00E44A55">
        <w:rPr>
          <w:rFonts w:ascii="Times New Roman" w:hAnsi="Times New Roman" w:cs="Times New Roman"/>
          <w:b/>
          <w:bCs/>
          <w:sz w:val="24"/>
          <w:szCs w:val="24"/>
        </w:rPr>
        <w:t xml:space="preserve">716 </w:t>
      </w:r>
      <w:r w:rsidRPr="00E44A55">
        <w:rPr>
          <w:rFonts w:ascii="Times New Roman" w:hAnsi="Times New Roman" w:cs="Times New Roman"/>
          <w:sz w:val="24"/>
          <w:szCs w:val="24"/>
        </w:rPr>
        <w:t xml:space="preserve">KO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površini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od 150 m2 i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dužini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od 311m,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kulturi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nekategorisani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put.,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kat.parcele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r w:rsidRPr="00E44A55">
        <w:rPr>
          <w:rFonts w:ascii="Times New Roman" w:hAnsi="Times New Roman" w:cs="Times New Roman"/>
          <w:b/>
          <w:bCs/>
          <w:sz w:val="24"/>
          <w:szCs w:val="24"/>
        </w:rPr>
        <w:t>838</w:t>
      </w:r>
      <w:r w:rsidRPr="00E44A55">
        <w:rPr>
          <w:rFonts w:ascii="Times New Roman" w:hAnsi="Times New Roman" w:cs="Times New Roman"/>
          <w:sz w:val="24"/>
          <w:szCs w:val="24"/>
        </w:rPr>
        <w:t xml:space="preserve"> KO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, u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površini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od 2 m2 i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dužini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od 5m,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kulturi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ulice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kat.parcele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2521 KO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, u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površini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od 435 m2 i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dužini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od 856 m,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kulturi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nekategorisani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put,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upisane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u List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nepokretnosti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br. 636 KO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ime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Crna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Gora -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svojina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raspolaganje</w:t>
      </w:r>
      <w:proofErr w:type="spellEnd"/>
    </w:p>
    <w:p w:rsidR="00E44A55" w:rsidRPr="00E44A55" w:rsidRDefault="00E44A55" w:rsidP="00E44A5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44A55">
        <w:rPr>
          <w:rFonts w:ascii="Times New Roman" w:hAnsi="Times New Roman" w:cs="Times New Roman"/>
          <w:sz w:val="24"/>
          <w:szCs w:val="24"/>
        </w:rPr>
        <w:t>dijela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kat.parcele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r w:rsidRPr="00E44A55">
        <w:rPr>
          <w:rFonts w:ascii="Times New Roman" w:hAnsi="Times New Roman" w:cs="Times New Roman"/>
          <w:b/>
          <w:bCs/>
          <w:sz w:val="24"/>
          <w:szCs w:val="24"/>
        </w:rPr>
        <w:t>919</w:t>
      </w:r>
      <w:r w:rsidRPr="00E44A55">
        <w:rPr>
          <w:rFonts w:ascii="Times New Roman" w:hAnsi="Times New Roman" w:cs="Times New Roman"/>
          <w:sz w:val="24"/>
          <w:szCs w:val="24"/>
        </w:rPr>
        <w:t xml:space="preserve"> KO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, u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površini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od 220 m2 i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dužini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od 40 m,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kulturi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pašnjak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2.klase,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upisane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u List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nepokretnosti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344 KO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ime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Crna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Gora -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svojina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raspolaganje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44A55" w:rsidRPr="00E44A55" w:rsidRDefault="00E44A55" w:rsidP="00E44A55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A55">
        <w:rPr>
          <w:rFonts w:ascii="Times New Roman" w:hAnsi="Times New Roman" w:cs="Times New Roman"/>
          <w:sz w:val="24"/>
          <w:szCs w:val="24"/>
        </w:rPr>
        <w:tab/>
      </w:r>
      <w:r w:rsidRPr="00E44A55">
        <w:rPr>
          <w:rFonts w:ascii="Times New Roman" w:hAnsi="Times New Roman" w:cs="Times New Roman"/>
          <w:sz w:val="24"/>
          <w:szCs w:val="24"/>
        </w:rPr>
        <w:tab/>
      </w:r>
      <w:r w:rsidRPr="00E44A55">
        <w:rPr>
          <w:rFonts w:ascii="Times New Roman" w:hAnsi="Times New Roman" w:cs="Times New Roman"/>
          <w:sz w:val="24"/>
          <w:szCs w:val="24"/>
        </w:rPr>
        <w:tab/>
      </w:r>
      <w:r w:rsidRPr="00E44A55">
        <w:rPr>
          <w:rFonts w:ascii="Times New Roman" w:hAnsi="Times New Roman" w:cs="Times New Roman"/>
          <w:sz w:val="24"/>
          <w:szCs w:val="24"/>
        </w:rPr>
        <w:tab/>
      </w:r>
      <w:r w:rsidRPr="00E44A55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E44A55" w:rsidRPr="00E44A55" w:rsidRDefault="00E44A55" w:rsidP="00E44A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44A55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E44A55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E44A55" w:rsidRDefault="00E44A55" w:rsidP="00E44A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Stvarna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službenost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nepokretnosti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ustanovljava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naknadu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ukupnom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od 34.552,00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a s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obzirom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to da se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nepotpunoj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eksproprijaciji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procijenjena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vrijednost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iznosi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 25%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procijenjene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vrijednosti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što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predstavlja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iznos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od </w:t>
      </w:r>
      <w:r w:rsidRPr="00E44A55">
        <w:rPr>
          <w:rFonts w:ascii="Times New Roman" w:hAnsi="Times New Roman" w:cs="Times New Roman"/>
          <w:b/>
          <w:bCs/>
          <w:sz w:val="24"/>
          <w:szCs w:val="24"/>
        </w:rPr>
        <w:t>8.638,00e</w:t>
      </w:r>
      <w:r w:rsidRPr="00E44A55">
        <w:rPr>
          <w:rFonts w:ascii="Times New Roman" w:hAnsi="Times New Roman" w:cs="Times New Roman"/>
          <w:sz w:val="24"/>
          <w:szCs w:val="24"/>
        </w:rPr>
        <w:t xml:space="preserve">  a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procjeni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ovlašćene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komisije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>.</w:t>
      </w:r>
      <w:r w:rsidRPr="00E44A55">
        <w:rPr>
          <w:rFonts w:ascii="Times New Roman" w:hAnsi="Times New Roman" w:cs="Times New Roman"/>
          <w:sz w:val="24"/>
          <w:szCs w:val="24"/>
        </w:rPr>
        <w:tab/>
      </w:r>
    </w:p>
    <w:p w:rsidR="00E44A55" w:rsidRPr="00E44A55" w:rsidRDefault="00E44A55" w:rsidP="00E44A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A55">
        <w:rPr>
          <w:rFonts w:ascii="Times New Roman" w:hAnsi="Times New Roman" w:cs="Times New Roman"/>
          <w:sz w:val="24"/>
          <w:szCs w:val="24"/>
        </w:rPr>
        <w:tab/>
      </w:r>
      <w:r w:rsidRPr="00E44A55">
        <w:rPr>
          <w:rFonts w:ascii="Times New Roman" w:hAnsi="Times New Roman" w:cs="Times New Roman"/>
          <w:sz w:val="24"/>
          <w:szCs w:val="24"/>
        </w:rPr>
        <w:tab/>
      </w:r>
    </w:p>
    <w:p w:rsidR="00E44A55" w:rsidRPr="00E44A55" w:rsidRDefault="00E44A55" w:rsidP="00E44A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44A55">
        <w:rPr>
          <w:rFonts w:ascii="Times New Roman" w:hAnsi="Times New Roman" w:cs="Times New Roman"/>
          <w:b/>
          <w:bCs/>
          <w:sz w:val="24"/>
          <w:szCs w:val="24"/>
        </w:rPr>
        <w:t>Član</w:t>
      </w:r>
      <w:proofErr w:type="spellEnd"/>
      <w:r w:rsidRPr="00E44A55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</w:p>
    <w:p w:rsidR="00E44A55" w:rsidRDefault="00E44A55" w:rsidP="00E44A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44A55">
        <w:rPr>
          <w:rFonts w:ascii="Times New Roman" w:hAnsi="Times New Roman" w:cs="Times New Roman"/>
          <w:sz w:val="24"/>
          <w:szCs w:val="24"/>
        </w:rPr>
        <w:t>Obavezuje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se doo “MK ENERGY”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Podgorice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završetka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radova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zemljište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vrati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prvobitno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stanje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44A55">
        <w:rPr>
          <w:rFonts w:ascii="Times New Roman" w:hAnsi="Times New Roman" w:cs="Times New Roman"/>
          <w:sz w:val="24"/>
          <w:szCs w:val="24"/>
        </w:rPr>
        <w:tab/>
      </w:r>
    </w:p>
    <w:p w:rsidR="00E44A55" w:rsidRPr="00E44A55" w:rsidRDefault="00E44A55" w:rsidP="00E44A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4A55" w:rsidRPr="00E44A55" w:rsidRDefault="00E44A55" w:rsidP="00E44A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44A55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E44A55"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E44A55" w:rsidRDefault="00E44A55" w:rsidP="00E44A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4A55">
        <w:rPr>
          <w:rFonts w:ascii="Times New Roman" w:hAnsi="Times New Roman" w:cs="Times New Roman"/>
          <w:sz w:val="24"/>
          <w:szCs w:val="24"/>
        </w:rPr>
        <w:t>Ovlašćuje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, da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stupanja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korisnikom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zaključi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Ugovor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o 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zasnivanju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stvarne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službenosti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zemljištu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iste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kod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nadležnog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notara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>.</w:t>
      </w:r>
    </w:p>
    <w:p w:rsidR="00E44A55" w:rsidRPr="00E44A55" w:rsidRDefault="00E44A55" w:rsidP="00E44A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A55">
        <w:rPr>
          <w:rFonts w:ascii="Times New Roman" w:hAnsi="Times New Roman" w:cs="Times New Roman"/>
          <w:sz w:val="24"/>
          <w:szCs w:val="24"/>
        </w:rPr>
        <w:tab/>
      </w:r>
      <w:r w:rsidRPr="00E44A55">
        <w:rPr>
          <w:rFonts w:ascii="Times New Roman" w:hAnsi="Times New Roman" w:cs="Times New Roman"/>
          <w:sz w:val="24"/>
          <w:szCs w:val="24"/>
        </w:rPr>
        <w:tab/>
      </w:r>
      <w:r w:rsidRPr="00E44A55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</w:p>
    <w:p w:rsidR="00E44A55" w:rsidRPr="00E44A55" w:rsidRDefault="00E44A55" w:rsidP="00E44A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44A55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E44A55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E44A55" w:rsidRPr="00E44A55" w:rsidRDefault="00E44A55" w:rsidP="00E44A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4A55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44A55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osmog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objavljivanja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Gore-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>.</w:t>
      </w:r>
    </w:p>
    <w:p w:rsidR="00E44A55" w:rsidRDefault="00E44A55" w:rsidP="00E44A5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44A55" w:rsidRPr="00E44A55" w:rsidRDefault="00E44A55" w:rsidP="00E44A5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44A55" w:rsidRPr="00E44A55" w:rsidRDefault="00F467FE" w:rsidP="00E44A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02-016/24-252</w:t>
      </w:r>
    </w:p>
    <w:p w:rsidR="00E44A55" w:rsidRDefault="005306EF" w:rsidP="00E44A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01.08.</w:t>
      </w:r>
      <w:r w:rsidR="00E44A55">
        <w:rPr>
          <w:rFonts w:ascii="Times New Roman" w:hAnsi="Times New Roman" w:cs="Times New Roman"/>
          <w:sz w:val="24"/>
          <w:szCs w:val="24"/>
        </w:rPr>
        <w:t>2024.godine</w:t>
      </w:r>
    </w:p>
    <w:p w:rsidR="00E44A55" w:rsidRPr="00E44A55" w:rsidRDefault="00E44A55" w:rsidP="00E44A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A55">
        <w:rPr>
          <w:rFonts w:ascii="Times New Roman" w:hAnsi="Times New Roman" w:cs="Times New Roman"/>
          <w:sz w:val="24"/>
          <w:szCs w:val="24"/>
        </w:rPr>
        <w:tab/>
      </w:r>
      <w:r w:rsidRPr="00E44A55">
        <w:rPr>
          <w:rFonts w:ascii="Times New Roman" w:hAnsi="Times New Roman" w:cs="Times New Roman"/>
          <w:sz w:val="24"/>
          <w:szCs w:val="24"/>
        </w:rPr>
        <w:tab/>
      </w:r>
      <w:r w:rsidRPr="00E44A55">
        <w:rPr>
          <w:rFonts w:ascii="Times New Roman" w:hAnsi="Times New Roman" w:cs="Times New Roman"/>
          <w:sz w:val="24"/>
          <w:szCs w:val="24"/>
        </w:rPr>
        <w:tab/>
      </w:r>
      <w:r w:rsidRPr="00E44A55">
        <w:rPr>
          <w:rFonts w:ascii="Times New Roman" w:hAnsi="Times New Roman" w:cs="Times New Roman"/>
          <w:sz w:val="24"/>
          <w:szCs w:val="24"/>
        </w:rPr>
        <w:tab/>
      </w:r>
      <w:r w:rsidRPr="00E44A55">
        <w:rPr>
          <w:rFonts w:ascii="Times New Roman" w:hAnsi="Times New Roman" w:cs="Times New Roman"/>
          <w:sz w:val="24"/>
          <w:szCs w:val="24"/>
        </w:rPr>
        <w:tab/>
      </w:r>
      <w:r w:rsidRPr="00E44A55">
        <w:rPr>
          <w:rFonts w:ascii="Times New Roman" w:hAnsi="Times New Roman" w:cs="Times New Roman"/>
          <w:sz w:val="24"/>
          <w:szCs w:val="24"/>
        </w:rPr>
        <w:tab/>
      </w:r>
      <w:r w:rsidRPr="00E44A5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</w:p>
    <w:p w:rsidR="00E44A55" w:rsidRPr="00E44A55" w:rsidRDefault="00E44A55" w:rsidP="00E44A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A55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E44A55" w:rsidRPr="00E44A55" w:rsidRDefault="00E44A55" w:rsidP="00E44A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="0023423D">
        <w:rPr>
          <w:rFonts w:ascii="Times New Roman" w:hAnsi="Times New Roman" w:cs="Times New Roman"/>
          <w:sz w:val="24"/>
          <w:szCs w:val="24"/>
        </w:rPr>
        <w:t>,</w:t>
      </w:r>
    </w:p>
    <w:p w:rsidR="00E44A55" w:rsidRPr="00E44A55" w:rsidRDefault="00E44A55" w:rsidP="00E44A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Pr="00E4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A55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F467FE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206A3A" w:rsidRPr="00E44A55" w:rsidRDefault="00206A3A">
      <w:pPr>
        <w:rPr>
          <w:rFonts w:ascii="Times New Roman" w:hAnsi="Times New Roman" w:cs="Times New Roman"/>
          <w:sz w:val="24"/>
          <w:szCs w:val="24"/>
        </w:rPr>
      </w:pPr>
    </w:p>
    <w:sectPr w:rsidR="00206A3A" w:rsidRPr="00E44A55" w:rsidSect="00E44A5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778A7"/>
    <w:multiLevelType w:val="hybridMultilevel"/>
    <w:tmpl w:val="D2407B08"/>
    <w:lvl w:ilvl="0" w:tplc="1A74506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0FB"/>
    <w:rsid w:val="00206A3A"/>
    <w:rsid w:val="0023423D"/>
    <w:rsid w:val="003523C7"/>
    <w:rsid w:val="003F1E13"/>
    <w:rsid w:val="005306EF"/>
    <w:rsid w:val="009B7C5B"/>
    <w:rsid w:val="00BE30FB"/>
    <w:rsid w:val="00E44A55"/>
    <w:rsid w:val="00F4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A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4A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A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4A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7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B822D-7D01-431B-A36A-93D09CCE6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dcterms:created xsi:type="dcterms:W3CDTF">2024-07-31T06:56:00Z</dcterms:created>
  <dcterms:modified xsi:type="dcterms:W3CDTF">2024-08-01T11:51:00Z</dcterms:modified>
</cp:coreProperties>
</file>