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6D85C5" w14:textId="77777777" w:rsidR="003F6547" w:rsidRDefault="003F6547" w:rsidP="00D739D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bookmarkStart w:id="0" w:name="_GoBack"/>
      <w:bookmarkEnd w:id="0"/>
    </w:p>
    <w:p w14:paraId="32B17776" w14:textId="77777777" w:rsidR="003F6547" w:rsidRPr="0020652D" w:rsidRDefault="003F6547" w:rsidP="003F6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r w:rsidRPr="0020652D"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  <w:t>Z A P I S N I K</w:t>
      </w:r>
    </w:p>
    <w:p w14:paraId="172279A1" w14:textId="2602D048" w:rsidR="003F6547" w:rsidRPr="00D739D4" w:rsidRDefault="003F6547" w:rsidP="00D739D4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 xml:space="preserve">sa </w:t>
      </w:r>
      <w:r w:rsidR="00C26F16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X</w:t>
      </w:r>
      <w:r w:rsidR="00F74767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V</w:t>
      </w:r>
      <w:r w:rsidRPr="0020652D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 xml:space="preserve"> /</w:t>
      </w:r>
      <w:r w:rsidR="004B5585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pet</w:t>
      </w:r>
      <w:r w:rsidR="00F74767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naeste</w:t>
      </w:r>
      <w:r w:rsidRPr="0020652D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/ redovne sjednice Skupštine opštine Rožaje</w:t>
      </w:r>
    </w:p>
    <w:p w14:paraId="20A0D388" w14:textId="74D1E73F" w:rsidR="003F6547" w:rsidRPr="0020652D" w:rsidRDefault="003F6547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Sjednica je održana </w:t>
      </w:r>
      <w:r w:rsidR="004B5585">
        <w:rPr>
          <w:rFonts w:ascii="Times New Roman" w:eastAsiaTheme="minorEastAsia" w:hAnsi="Times New Roman" w:cs="Times New Roman"/>
          <w:sz w:val="24"/>
          <w:szCs w:val="24"/>
          <w:lang w:val="sr-Latn-CS"/>
        </w:rPr>
        <w:t>31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  <w:r w:rsidR="004B5585">
        <w:rPr>
          <w:rFonts w:ascii="Times New Roman" w:eastAsiaTheme="minorEastAsia" w:hAnsi="Times New Roman" w:cs="Times New Roman"/>
          <w:sz w:val="24"/>
          <w:szCs w:val="24"/>
          <w:lang w:val="sr-Latn-CS"/>
        </w:rPr>
        <w:t>07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202</w:t>
      </w:r>
      <w:r w:rsidR="00C26F16">
        <w:rPr>
          <w:rFonts w:ascii="Times New Roman" w:eastAsiaTheme="minorEastAsia" w:hAnsi="Times New Roman" w:cs="Times New Roman"/>
          <w:sz w:val="24"/>
          <w:szCs w:val="24"/>
          <w:lang w:val="sr-Latn-CS"/>
        </w:rPr>
        <w:t>4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.godine (</w:t>
      </w:r>
      <w:r w:rsidR="004B5585">
        <w:rPr>
          <w:rFonts w:ascii="Times New Roman" w:eastAsiaTheme="minorEastAsia" w:hAnsi="Times New Roman" w:cs="Times New Roman"/>
          <w:sz w:val="24"/>
          <w:szCs w:val="24"/>
          <w:lang w:val="sr-Latn-CS"/>
        </w:rPr>
        <w:t>srijeda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) sa početkom u 11</w:t>
      </w:r>
      <w:r w:rsidRPr="0020652D">
        <w:rPr>
          <w:rFonts w:ascii="Times New Roman" w:eastAsiaTheme="minorEastAsia" w:hAnsi="Times New Roman" w:cs="Times New Roman"/>
          <w:sz w:val="24"/>
          <w:szCs w:val="24"/>
        </w:rPr>
        <w:t>: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00 časova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u 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maloj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sali JU Centar za Kulturu Rožaje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(čitaonica Narodne biblioteke).</w:t>
      </w:r>
    </w:p>
    <w:p w14:paraId="54DFCB2B" w14:textId="77777777" w:rsidR="003F6547" w:rsidRPr="0020652D" w:rsidRDefault="003F6547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</w:p>
    <w:p w14:paraId="28820465" w14:textId="77777777" w:rsidR="003F6547" w:rsidRPr="0020652D" w:rsidRDefault="003F6547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Sjednicom je predsjedavao Almir Avdić,  predsjednik  Skupštine.</w:t>
      </w:r>
    </w:p>
    <w:p w14:paraId="1EEF4D04" w14:textId="43FAF7AC" w:rsidR="003F6547" w:rsidRPr="0020652D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Sjednici je prisustvovalo </w:t>
      </w:r>
      <w:r w:rsidR="004B5585">
        <w:rPr>
          <w:rFonts w:ascii="Times New Roman" w:eastAsiaTheme="minorEastAsia" w:hAnsi="Times New Roman" w:cs="Times New Roman"/>
          <w:sz w:val="24"/>
          <w:szCs w:val="24"/>
          <w:lang w:val="sr-Latn-CS"/>
        </w:rPr>
        <w:t>28</w:t>
      </w:r>
      <w:r w:rsidR="0039497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odbornika/ce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: Mirsad Nurković, </w:t>
      </w:r>
      <w:r w:rsidR="00EE51BE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dr</w:t>
      </w:r>
      <w:r w:rsidR="00EE51B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EE51BE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Rasim Halilović,</w:t>
      </w:r>
      <w:r w:rsidR="003A2083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Haris Zejnelagić,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Senad Husović,</w:t>
      </w:r>
      <w:r w:rsidRPr="005C291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Salko Tahirović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F05841" w:rsidRP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F05841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Mersudin Kuč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F05841" w:rsidRPr="003A4843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Irma Dac</w:t>
      </w:r>
      <w:r w:rsidR="00F74767">
        <w:rPr>
          <w:rFonts w:ascii="Times New Roman" w:eastAsiaTheme="minorEastAsia" w:hAnsi="Times New Roman" w:cs="Times New Roman"/>
          <w:sz w:val="24"/>
          <w:szCs w:val="24"/>
          <w:lang w:val="sr-Latn-CS"/>
        </w:rPr>
        <w:t>ić, Nadil Azemović,</w:t>
      </w:r>
      <w:r w:rsidR="00EE51B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Admir Murić, Edib Šaljić,</w:t>
      </w:r>
      <w:r w:rsidR="00F74767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Zineta Džudžević, Sabro Ibrahimović, Asmir Kardović,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Omer Nurković</w:t>
      </w:r>
      <w:r w:rsidR="00582B5E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6E2332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Faruk Daci,</w:t>
      </w:r>
      <w:r w:rsidR="003054EB" w:rsidRPr="003054E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3054EB">
        <w:rPr>
          <w:rFonts w:ascii="Times New Roman" w:eastAsiaTheme="minorEastAsia" w:hAnsi="Times New Roman" w:cs="Times New Roman"/>
          <w:sz w:val="24"/>
          <w:szCs w:val="24"/>
          <w:lang w:val="sr-Latn-CS"/>
        </w:rPr>
        <w:t>Amina Dautović,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Vehbija Dedeić,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3054EB">
        <w:rPr>
          <w:rFonts w:ascii="Times New Roman" w:eastAsiaTheme="minorEastAsia" w:hAnsi="Times New Roman" w:cs="Times New Roman"/>
          <w:sz w:val="24"/>
          <w:szCs w:val="24"/>
          <w:lang w:val="sr-Latn-CS"/>
        </w:rPr>
        <w:t>Albina Fetahović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440862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Seniha Tahirović,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EE51BE">
        <w:rPr>
          <w:rFonts w:ascii="Times New Roman" w:eastAsiaTheme="minorEastAsia" w:hAnsi="Times New Roman" w:cs="Times New Roman"/>
          <w:sz w:val="24"/>
          <w:szCs w:val="24"/>
          <w:lang w:val="sr-Latn-CS"/>
        </w:rPr>
        <w:t>Alen Kalač, Sait Kalač,</w:t>
      </w:r>
      <w:r w:rsidR="00EE51BE" w:rsidRPr="00EE51B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EE51B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Elzana Kurtagić,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Esad Plunac</w:t>
      </w:r>
      <w:r w:rsidR="00582B5E">
        <w:rPr>
          <w:rFonts w:ascii="Times New Roman" w:eastAsiaTheme="minorEastAsia" w:hAnsi="Times New Roman" w:cs="Times New Roman"/>
          <w:sz w:val="24"/>
          <w:szCs w:val="24"/>
          <w:lang w:val="sr-Latn-CS"/>
        </w:rPr>
        <w:t>, Enis Kalač,</w:t>
      </w:r>
      <w:r w:rsidR="006E2332" w:rsidRPr="006E2332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6E2332">
        <w:rPr>
          <w:rFonts w:ascii="Times New Roman" w:eastAsiaTheme="minorEastAsia" w:hAnsi="Times New Roman" w:cs="Times New Roman"/>
          <w:sz w:val="24"/>
          <w:szCs w:val="24"/>
          <w:lang w:val="sr-Latn-CS"/>
        </w:rPr>
        <w:t>Rejhan Agović,</w:t>
      </w:r>
      <w:r w:rsidR="006E2332" w:rsidRPr="000D08F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556F95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bookmarkStart w:id="1" w:name="_Hlk136220650"/>
      <w:r w:rsidR="003054E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Fahrudin Nurković, </w:t>
      </w:r>
      <w:r w:rsidR="00EE51BE">
        <w:rPr>
          <w:rFonts w:ascii="Times New Roman" w:eastAsiaTheme="minorEastAsia" w:hAnsi="Times New Roman" w:cs="Times New Roman"/>
          <w:sz w:val="24"/>
          <w:szCs w:val="24"/>
          <w:lang w:val="sr-Latn-CS"/>
        </w:rPr>
        <w:t>Hazbija Kalač</w:t>
      </w:r>
    </w:p>
    <w:bookmarkEnd w:id="1"/>
    <w:p w14:paraId="5D6A6061" w14:textId="2C0E42B1" w:rsidR="003F6547" w:rsidRPr="0020652D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Sjednici nijesu prisustvovali a svoje odsustvo su najavili odbornici/ce:</w:t>
      </w:r>
      <w:r w:rsidR="00EE51B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EE51BE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H</w:t>
      </w:r>
      <w:r w:rsidR="00EE51B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ajrija Kalač, </w:t>
      </w:r>
      <w:r w:rsidR="00F05841" w:rsidRP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F05841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Emina Hodžić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EE51B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440862">
        <w:rPr>
          <w:rFonts w:ascii="Times New Roman" w:eastAsiaTheme="minorEastAsia" w:hAnsi="Times New Roman" w:cs="Times New Roman"/>
          <w:sz w:val="24"/>
          <w:szCs w:val="24"/>
          <w:lang w:val="sr-Latn-CS"/>
        </w:rPr>
        <w:t>Edita Šahman ,</w:t>
      </w:r>
      <w:r w:rsidR="00361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Asmir Bibić,</w:t>
      </w:r>
      <w:r w:rsidR="00EE51B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Zenajda Ljaić.</w:t>
      </w:r>
      <w:r w:rsidR="003054EB" w:rsidRPr="003054E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</w:p>
    <w:p w14:paraId="55003F7B" w14:textId="088CCF51" w:rsidR="003F6547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Sjednici nijesu prisustvovali odbornici/ce:</w:t>
      </w:r>
      <w:r w:rsidR="00361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2E34A8">
        <w:rPr>
          <w:rFonts w:ascii="Times New Roman" w:eastAsiaTheme="minorEastAsia" w:hAnsi="Times New Roman" w:cs="Times New Roman"/>
          <w:sz w:val="24"/>
          <w:szCs w:val="24"/>
          <w:lang w:val="sr-Latn-CS"/>
        </w:rPr>
        <w:t>Seid Hadžić</w:t>
      </w:r>
      <w:r w:rsidR="006E2332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</w:p>
    <w:p w14:paraId="074720D4" w14:textId="7B156A18" w:rsidR="003F6547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Pored odbornika sjednici prisustvuju: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Rahman Husović predsjednik Opštine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89054F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v.d. sekretar Skupštine  Amer Dacić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i obrađivači materijala.</w:t>
      </w:r>
    </w:p>
    <w:p w14:paraId="4EC32142" w14:textId="7BC128B2" w:rsidR="003F6547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Zapisnik  sa </w:t>
      </w:r>
      <w:r w:rsidR="00582B5E">
        <w:rPr>
          <w:rFonts w:ascii="Times New Roman" w:eastAsiaTheme="minorEastAsia" w:hAnsi="Times New Roman" w:cs="Times New Roman"/>
          <w:sz w:val="24"/>
          <w:szCs w:val="24"/>
          <w:lang w:val="sr-Latn-CS"/>
        </w:rPr>
        <w:t>X</w:t>
      </w:r>
      <w:r w:rsidR="00440862">
        <w:rPr>
          <w:rFonts w:ascii="Times New Roman" w:eastAsiaTheme="minorEastAsia" w:hAnsi="Times New Roman" w:cs="Times New Roman"/>
          <w:sz w:val="24"/>
          <w:szCs w:val="24"/>
          <w:lang w:val="sr-Latn-CS"/>
        </w:rPr>
        <w:t>IV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redovne sjednice Skupštine opštine  usvojen je  jednoglasno bez primjedbi.</w:t>
      </w:r>
    </w:p>
    <w:p w14:paraId="7F23C62A" w14:textId="6B0B08C7" w:rsidR="003C6F66" w:rsidRDefault="007A6FD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529D5">
        <w:rPr>
          <w:rFonts w:ascii="Times New Roman" w:eastAsiaTheme="minorEastAsia" w:hAnsi="Times New Roman" w:cs="Times New Roman"/>
          <w:sz w:val="24"/>
          <w:szCs w:val="24"/>
          <w:lang w:val="sr-Latn-CS"/>
        </w:rPr>
        <w:t>Preds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jednik Skupštine Almir Avdić, u skladu sa članom 79 Poslovnika o radu Skupštine Opštine Rožaje na osnovu Zahtjeva predsjednika Opštine broj 01/609, 24/16-37  od 24.07.2024. god. predlo</w:t>
      </w:r>
      <w:r>
        <w:rPr>
          <w:rFonts w:ascii="Times New Roman" w:eastAsiaTheme="minorEastAsia" w:hAnsi="Times New Roman" w:cs="Times New Roman"/>
          <w:sz w:val="24"/>
          <w:szCs w:val="24"/>
          <w:lang w:val="sr-Latn-ME"/>
        </w:rPr>
        <w:t xml:space="preserve">žio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je da se za današnju sjednicu izvrši dopuna dnevnog reda:</w:t>
      </w:r>
      <w:r w:rsidRPr="007A6FD7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bookmarkStart w:id="2" w:name="_Hlk173929589"/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Odluka </w:t>
      </w:r>
      <w:bookmarkStart w:id="3" w:name="_Hlk174086116"/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o kriterijumima za dodjelu stipendija u opštini Rožaje</w:t>
      </w:r>
      <w:bookmarkEnd w:id="2"/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</w:p>
    <w:bookmarkEnd w:id="3"/>
    <w:p w14:paraId="3939B8DC" w14:textId="77777777" w:rsidR="00CF06CA" w:rsidRDefault="00CF06CA" w:rsidP="003F6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6990AF6A" w14:textId="71AA219C" w:rsidR="00D739D4" w:rsidRDefault="00A76090" w:rsidP="003F654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Skupština je jednoglasno usvojil</w:t>
      </w:r>
      <w:r w:rsidR="006B304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a predlog o dopuni dnevnog reda sa </w:t>
      </w:r>
      <w:r w:rsidR="003C6F66">
        <w:rPr>
          <w:rFonts w:ascii="Times New Roman" w:eastAsiaTheme="minorEastAsia" w:hAnsi="Times New Roman" w:cs="Times New Roman"/>
          <w:sz w:val="24"/>
          <w:szCs w:val="24"/>
          <w:lang w:val="sr-Latn-CS"/>
        </w:rPr>
        <w:t>28</w:t>
      </w:r>
      <w:r w:rsidR="006B304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glasova</w:t>
      </w:r>
      <w:r w:rsidR="00B5655F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za</w:t>
      </w:r>
      <w:r w:rsidR="006B304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, protiv i uzdržanih nije bilo. </w:t>
      </w:r>
      <w:r w:rsidR="00B5655F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Predsjednik Skupštine Almir Avdić p</w:t>
      </w:r>
      <w:r w:rsidR="006B304E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redlaže</w:t>
      </w:r>
      <w:r w:rsidR="000D13F5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da se pomenuta tačka</w:t>
      </w:r>
      <w:r w:rsidR="000432B4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dnevnog re</w:t>
      </w:r>
      <w:r w:rsidR="006B304E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da razmatra pod rednim brojem </w:t>
      </w:r>
      <w:r w:rsidR="003C6F66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17</w:t>
      </w:r>
      <w:r w:rsidR="000432B4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.</w:t>
      </w:r>
    </w:p>
    <w:p w14:paraId="55375077" w14:textId="40E29301" w:rsidR="003C6F66" w:rsidRDefault="003C6F66" w:rsidP="003F654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Alen Kalač,/SD/, proceduralno</w:t>
      </w:r>
    </w:p>
    <w:p w14:paraId="4433F0CD" w14:textId="0221E4BA" w:rsidR="003C6F66" w:rsidRDefault="003C6F66" w:rsidP="003F654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Mirsad Nurković,/BS/,proceduralno</w:t>
      </w:r>
    </w:p>
    <w:p w14:paraId="2440D3E2" w14:textId="5D4B1071" w:rsidR="004B1BD3" w:rsidRDefault="004B1BD3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Predsjednik Skupštine Almir Avdić dao je obrazloženje.</w:t>
      </w:r>
    </w:p>
    <w:p w14:paraId="7FF0E0A3" w14:textId="54D14D38" w:rsidR="004B1BD3" w:rsidRDefault="004B1BD3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Seniha Tahirović,/DPS/,proceduralno</w:t>
      </w:r>
    </w:p>
    <w:p w14:paraId="2908A4F0" w14:textId="510FA58B" w:rsidR="004B1BD3" w:rsidRDefault="004B1BD3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Hazbija Kalač,/SPP/,proceduralno.</w:t>
      </w:r>
    </w:p>
    <w:p w14:paraId="465154BD" w14:textId="77777777" w:rsidR="004B1BD3" w:rsidRDefault="004B1BD3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</w:p>
    <w:p w14:paraId="5A55B90B" w14:textId="6EA663BA" w:rsidR="00415155" w:rsidRPr="00D739D4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Skupština je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jednoglasno usvojila sljedeći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:</w:t>
      </w:r>
    </w:p>
    <w:p w14:paraId="0C679603" w14:textId="77777777" w:rsidR="003F6547" w:rsidRDefault="003F6547" w:rsidP="003F654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r w:rsidRPr="0020652D"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  <w:t>DNEVNI RED:</w:t>
      </w:r>
    </w:p>
    <w:p w14:paraId="455C4B3D" w14:textId="77777777" w:rsidR="00F805D7" w:rsidRDefault="00F805D7" w:rsidP="003F654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</w:p>
    <w:p w14:paraId="4BA6F0F2" w14:textId="77777777" w:rsidR="004B1BD3" w:rsidRPr="004B1BD3" w:rsidRDefault="004B1BD3" w:rsidP="004B1BD3">
      <w:pPr>
        <w:numPr>
          <w:ilvl w:val="0"/>
          <w:numId w:val="4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73925354"/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Polugodišnjeg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ukupno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ostvarenim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primicima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ukupno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izvršenim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izdacima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Budžeta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2024.godinu;</w:t>
      </w:r>
    </w:p>
    <w:p w14:paraId="5E764223" w14:textId="77777777" w:rsidR="004B1BD3" w:rsidRPr="004B1BD3" w:rsidRDefault="004B1BD3" w:rsidP="004B1BD3">
      <w:pPr>
        <w:numPr>
          <w:ilvl w:val="0"/>
          <w:numId w:val="4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73926709"/>
      <w:bookmarkEnd w:id="4"/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razrješenju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Vodovod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kanalizacija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9D42AD4" w14:textId="77777777" w:rsidR="004B1BD3" w:rsidRPr="004B1BD3" w:rsidRDefault="004B1BD3" w:rsidP="004B1BD3">
      <w:pPr>
        <w:numPr>
          <w:ilvl w:val="0"/>
          <w:numId w:val="4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73927070"/>
      <w:bookmarkEnd w:id="5"/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razrješenju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Savjeta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kulturu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>;</w:t>
      </w:r>
    </w:p>
    <w:p w14:paraId="5B7BF95B" w14:textId="77777777" w:rsidR="004B1BD3" w:rsidRPr="004B1BD3" w:rsidRDefault="004B1BD3" w:rsidP="004B1BD3">
      <w:pPr>
        <w:numPr>
          <w:ilvl w:val="0"/>
          <w:numId w:val="4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173927188"/>
      <w:bookmarkEnd w:id="6"/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 DOO “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Vodovod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kanalizacija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E19F917" w14:textId="77777777" w:rsidR="004B1BD3" w:rsidRPr="004B1BD3" w:rsidRDefault="004B1BD3" w:rsidP="004B1BD3">
      <w:pPr>
        <w:numPr>
          <w:ilvl w:val="0"/>
          <w:numId w:val="4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173927416"/>
      <w:bookmarkEnd w:id="7"/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Savjeta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kulturu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575C9D1" w14:textId="77777777" w:rsidR="004B1BD3" w:rsidRPr="004B1BD3" w:rsidRDefault="004B1BD3" w:rsidP="004B1BD3">
      <w:pPr>
        <w:numPr>
          <w:ilvl w:val="0"/>
          <w:numId w:val="4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bookmarkStart w:id="9" w:name="_Hlk173927539"/>
      <w:bookmarkEnd w:id="8"/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r w:rsidRPr="004B1BD3">
        <w:rPr>
          <w:rFonts w:ascii="Times New Roman" w:hAnsi="Times New Roman" w:cs="Times New Roman"/>
          <w:sz w:val="24"/>
          <w:szCs w:val="24"/>
          <w:lang w:val="sr-Latn-BA"/>
        </w:rPr>
        <w:t>Ž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irija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dodjelu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nagrade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                          ,,30.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septembar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2024.godinu; </w:t>
      </w:r>
    </w:p>
    <w:p w14:paraId="12CBFDF7" w14:textId="77777777" w:rsidR="004B1BD3" w:rsidRPr="004B1BD3" w:rsidRDefault="004B1BD3" w:rsidP="004B1BD3">
      <w:pPr>
        <w:numPr>
          <w:ilvl w:val="0"/>
          <w:numId w:val="4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bookmarkStart w:id="10" w:name="_Hlk173927709"/>
      <w:bookmarkEnd w:id="9"/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kontrolu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populacije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pasa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teritoriji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period 2024-2029.godine;</w:t>
      </w:r>
    </w:p>
    <w:p w14:paraId="36DAB88F" w14:textId="77777777" w:rsidR="004B1BD3" w:rsidRPr="004B1BD3" w:rsidRDefault="004B1BD3" w:rsidP="004B1BD3">
      <w:pPr>
        <w:numPr>
          <w:ilvl w:val="0"/>
          <w:numId w:val="4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bookmarkStart w:id="11" w:name="_Hlk173928098"/>
      <w:bookmarkEnd w:id="10"/>
      <w:proofErr w:type="spellStart"/>
      <w:r w:rsidRPr="004B1BD3">
        <w:rPr>
          <w:rFonts w:ascii="Times New Roman" w:hAnsi="Times New Roman" w:cs="Times New Roman"/>
          <w:sz w:val="24"/>
          <w:szCs w:val="24"/>
        </w:rPr>
        <w:lastRenderedPageBreak/>
        <w:t>Razmatranje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ustanovljenju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stvarne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službenosti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 u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korist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Crnogorski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elektrodistributivni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Podgorica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>;</w:t>
      </w:r>
    </w:p>
    <w:p w14:paraId="7FE718E4" w14:textId="77777777" w:rsidR="004B1BD3" w:rsidRPr="004B1BD3" w:rsidRDefault="004B1BD3" w:rsidP="004B1BD3">
      <w:pPr>
        <w:numPr>
          <w:ilvl w:val="0"/>
          <w:numId w:val="4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bookmarkStart w:id="12" w:name="_Hlk173928205"/>
      <w:bookmarkEnd w:id="11"/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ustanovljenju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stvarne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službenosti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 u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korist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Crnogorski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elektrodistributivni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Podgorica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>;</w:t>
      </w:r>
    </w:p>
    <w:p w14:paraId="5FB2E5F3" w14:textId="77777777" w:rsidR="004B1BD3" w:rsidRPr="004B1BD3" w:rsidRDefault="004B1BD3" w:rsidP="004B1BD3">
      <w:pPr>
        <w:numPr>
          <w:ilvl w:val="0"/>
          <w:numId w:val="4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bookmarkStart w:id="13" w:name="_Hlk173928464"/>
      <w:bookmarkEnd w:id="12"/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ustanovljenju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stvarne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službenosti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 u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korist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Crnogorski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elektrodistributivni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Podgorica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>;</w:t>
      </w:r>
    </w:p>
    <w:p w14:paraId="6D2C96AF" w14:textId="77777777" w:rsidR="004B1BD3" w:rsidRPr="004B1BD3" w:rsidRDefault="004B1BD3" w:rsidP="004B1BD3">
      <w:pPr>
        <w:numPr>
          <w:ilvl w:val="0"/>
          <w:numId w:val="4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bookmarkStart w:id="14" w:name="_Hlk173928564"/>
      <w:bookmarkEnd w:id="13"/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ustanovljenju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stvarne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službenosti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 u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korist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Crnogorski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elektrodistributivni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Podgorica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>;</w:t>
      </w:r>
    </w:p>
    <w:p w14:paraId="629D97A1" w14:textId="77777777" w:rsidR="004B1BD3" w:rsidRPr="004B1BD3" w:rsidRDefault="004B1BD3" w:rsidP="004B1BD3">
      <w:pPr>
        <w:numPr>
          <w:ilvl w:val="0"/>
          <w:numId w:val="4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bookmarkStart w:id="15" w:name="_Hlk173928853"/>
      <w:bookmarkEnd w:id="14"/>
      <w:proofErr w:type="spellStart"/>
      <w:r w:rsidRPr="00FB4580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FB4580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B4580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31797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B4580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FB45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580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FB458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FB4580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FB45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580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FB4580">
        <w:rPr>
          <w:rFonts w:ascii="Times New Roman" w:hAnsi="Times New Roman" w:cs="Times New Roman"/>
          <w:sz w:val="24"/>
          <w:szCs w:val="24"/>
        </w:rPr>
        <w:t xml:space="preserve"> o</w:t>
      </w:r>
      <w:r w:rsidRPr="0031797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B4580">
        <w:rPr>
          <w:rFonts w:ascii="Times New Roman" w:hAnsi="Times New Roman" w:cs="Times New Roman"/>
          <w:sz w:val="24"/>
          <w:szCs w:val="24"/>
        </w:rPr>
        <w:t>ustanovljenju</w:t>
      </w:r>
      <w:proofErr w:type="spellEnd"/>
      <w:r w:rsidRPr="00FB45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580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Pr="00FB45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580">
        <w:rPr>
          <w:rFonts w:ascii="Times New Roman" w:hAnsi="Times New Roman" w:cs="Times New Roman"/>
          <w:sz w:val="24"/>
          <w:szCs w:val="24"/>
        </w:rPr>
        <w:t>stvarne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službenosti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 u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korist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DOO “MK ENERGY”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Podgorica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>;</w:t>
      </w:r>
    </w:p>
    <w:p w14:paraId="52CEF698" w14:textId="77777777" w:rsidR="004B1BD3" w:rsidRPr="004B1BD3" w:rsidRDefault="004B1BD3" w:rsidP="004B1BD3">
      <w:pPr>
        <w:numPr>
          <w:ilvl w:val="0"/>
          <w:numId w:val="4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bookmarkStart w:id="16" w:name="_Hlk173928976"/>
      <w:bookmarkEnd w:id="15"/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prenosu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svojine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>;</w:t>
      </w:r>
    </w:p>
    <w:p w14:paraId="68D70FC4" w14:textId="77777777" w:rsidR="004B1BD3" w:rsidRPr="004B1BD3" w:rsidRDefault="004B1BD3" w:rsidP="004B1BD3">
      <w:pPr>
        <w:numPr>
          <w:ilvl w:val="0"/>
          <w:numId w:val="4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bookmarkStart w:id="17" w:name="_Hlk173929140"/>
      <w:bookmarkEnd w:id="16"/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prodaji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>;</w:t>
      </w:r>
    </w:p>
    <w:p w14:paraId="1D84B749" w14:textId="77777777" w:rsidR="004B1BD3" w:rsidRPr="004B1BD3" w:rsidRDefault="004B1BD3" w:rsidP="004B1BD3">
      <w:pPr>
        <w:numPr>
          <w:ilvl w:val="0"/>
          <w:numId w:val="4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bookmarkStart w:id="18" w:name="_Hlk173929256"/>
      <w:bookmarkEnd w:id="17"/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prodaji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;     </w:t>
      </w:r>
    </w:p>
    <w:p w14:paraId="07782046" w14:textId="46FD8B39" w:rsidR="004B1BD3" w:rsidRPr="00714BC0" w:rsidRDefault="004B1BD3" w:rsidP="004B1BD3">
      <w:pPr>
        <w:numPr>
          <w:ilvl w:val="0"/>
          <w:numId w:val="4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bookmarkStart w:id="19" w:name="_Hlk174086078"/>
      <w:bookmarkStart w:id="20" w:name="_Hlk173929380"/>
      <w:bookmarkEnd w:id="18"/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bookmarkEnd w:id="19"/>
      <w:r w:rsidRPr="004B1BD3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prodaji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="00714BC0">
        <w:rPr>
          <w:rFonts w:ascii="Times New Roman" w:hAnsi="Times New Roman" w:cs="Times New Roman"/>
          <w:sz w:val="24"/>
          <w:szCs w:val="24"/>
        </w:rPr>
        <w:t>;</w:t>
      </w:r>
    </w:p>
    <w:p w14:paraId="41397A7B" w14:textId="7B5280FA" w:rsidR="00714BC0" w:rsidRPr="004B1BD3" w:rsidRDefault="00714BC0" w:rsidP="004B1BD3">
      <w:pPr>
        <w:numPr>
          <w:ilvl w:val="0"/>
          <w:numId w:val="4"/>
        </w:numPr>
        <w:spacing w:after="0" w:line="240" w:lineRule="exact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4BC0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714BC0">
        <w:rPr>
          <w:rFonts w:ascii="Times New Roman" w:hAnsi="Times New Roman" w:cs="Times New Roman"/>
          <w:sz w:val="24"/>
          <w:szCs w:val="24"/>
        </w:rPr>
        <w:t>kriterijumima</w:t>
      </w:r>
      <w:proofErr w:type="spellEnd"/>
      <w:r w:rsidRPr="00714B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4BC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714B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4BC0">
        <w:rPr>
          <w:rFonts w:ascii="Times New Roman" w:hAnsi="Times New Roman" w:cs="Times New Roman"/>
          <w:sz w:val="24"/>
          <w:szCs w:val="24"/>
        </w:rPr>
        <w:t>dodjelu</w:t>
      </w:r>
      <w:proofErr w:type="spellEnd"/>
      <w:r w:rsidRPr="00714B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4BC0">
        <w:rPr>
          <w:rFonts w:ascii="Times New Roman" w:hAnsi="Times New Roman" w:cs="Times New Roman"/>
          <w:sz w:val="24"/>
          <w:szCs w:val="24"/>
        </w:rPr>
        <w:t>stipendija</w:t>
      </w:r>
      <w:proofErr w:type="spellEnd"/>
      <w:r w:rsidRPr="00714BC0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714BC0">
        <w:rPr>
          <w:rFonts w:ascii="Times New Roman" w:hAnsi="Times New Roman" w:cs="Times New Roman"/>
          <w:sz w:val="24"/>
          <w:szCs w:val="24"/>
        </w:rPr>
        <w:t>opštini</w:t>
      </w:r>
      <w:proofErr w:type="spellEnd"/>
      <w:r w:rsidRPr="00714B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4BC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714BC0">
        <w:rPr>
          <w:rFonts w:ascii="Times New Roman" w:hAnsi="Times New Roman" w:cs="Times New Roman"/>
          <w:sz w:val="24"/>
          <w:szCs w:val="24"/>
        </w:rPr>
        <w:t>.</w:t>
      </w:r>
    </w:p>
    <w:p w14:paraId="59F51AAE" w14:textId="77777777" w:rsidR="004B1BD3" w:rsidRDefault="004B1BD3" w:rsidP="003F654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bookmarkEnd w:id="20"/>
    <w:p w14:paraId="71304B1F" w14:textId="188883C3" w:rsidR="0031797B" w:rsidRPr="00F805D7" w:rsidRDefault="00F805D7" w:rsidP="00F805D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</w:rPr>
        <w:t>TOK RADA</w:t>
      </w:r>
    </w:p>
    <w:p w14:paraId="6F9A7DBE" w14:textId="2A0732B0" w:rsidR="00687D7B" w:rsidRDefault="003F6547" w:rsidP="00837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Prva</w:t>
      </w:r>
      <w:proofErr w:type="spellEnd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tačka</w:t>
      </w:r>
      <w:proofErr w:type="spellEnd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dnevnog</w:t>
      </w:r>
      <w:proofErr w:type="spellEnd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reda</w:t>
      </w:r>
      <w:proofErr w:type="spellEnd"/>
    </w:p>
    <w:p w14:paraId="2F09865D" w14:textId="77777777" w:rsidR="00B53EBD" w:rsidRDefault="00B53EBD" w:rsidP="0031797B">
      <w:pPr>
        <w:spacing w:after="0" w:line="240" w:lineRule="exact"/>
        <w:ind w:left="99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bookmarkStart w:id="21" w:name="_Hlk173926491"/>
      <w:proofErr w:type="spellStart"/>
      <w:r w:rsidRPr="004B1BD3">
        <w:rPr>
          <w:rFonts w:ascii="Times New Roman" w:hAnsi="Times New Roman" w:cs="Times New Roman"/>
          <w:sz w:val="24"/>
          <w:szCs w:val="24"/>
        </w:rPr>
        <w:t>Polugodišnjeg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ukupno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ostvarenim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primicima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ukupno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izvršenim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izdacima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Budžeta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2024.godinu;</w:t>
      </w:r>
    </w:p>
    <w:p w14:paraId="02B78B67" w14:textId="77777777" w:rsidR="00B53EBD" w:rsidRPr="004B1BD3" w:rsidRDefault="00B53EBD" w:rsidP="00B53EBD">
      <w:pPr>
        <w:spacing w:after="0" w:line="240" w:lineRule="exact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bookmarkEnd w:id="21"/>
    <w:p w14:paraId="579292A9" w14:textId="77777777" w:rsidR="00B53EBD" w:rsidRDefault="00B53EBD" w:rsidP="00837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02E092" w14:textId="7E34F233" w:rsidR="00741364" w:rsidRDefault="00B53EBD" w:rsidP="00B53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Mirsad Nurković/BS/</w:t>
      </w:r>
      <w:r w:rsidR="00765CFA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ispred kluba odbornika BS.</w:t>
      </w:r>
    </w:p>
    <w:p w14:paraId="7D958CAA" w14:textId="20A850F1" w:rsidR="00B53EBD" w:rsidRDefault="00B53EBD" w:rsidP="00B53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2" w:name="_Hlk173926262"/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Emir Zećirović sekretar </w:t>
      </w:r>
      <w:r w:rsidR="0037233B">
        <w:rPr>
          <w:rFonts w:ascii="Times New Roman" w:eastAsia="Times New Roman" w:hAnsi="Times New Roman" w:cs="Times New Roman"/>
          <w:sz w:val="24"/>
          <w:szCs w:val="24"/>
          <w:lang w:val="sr-Latn-CS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ekretarijata za finansije i ekonomski razvoj </w:t>
      </w:r>
      <w:bookmarkEnd w:id="22"/>
      <w:proofErr w:type="spellStart"/>
      <w:r>
        <w:rPr>
          <w:rFonts w:ascii="Times New Roman" w:hAnsi="Times New Roman" w:cs="Times New Roman"/>
          <w:sz w:val="24"/>
          <w:szCs w:val="24"/>
        </w:rPr>
        <w:t>dao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uvodno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obrazloženje</w:t>
      </w:r>
      <w:proofErr w:type="spellEnd"/>
    </w:p>
    <w:p w14:paraId="127E70E2" w14:textId="6AB5C656" w:rsidR="00765CFA" w:rsidRDefault="00765CFA" w:rsidP="00B53E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</w:t>
      </w:r>
      <w:r w:rsidR="006233B9">
        <w:rPr>
          <w:rFonts w:ascii="Times New Roman" w:eastAsia="Times New Roman" w:hAnsi="Times New Roman" w:cs="Times New Roman"/>
          <w:sz w:val="24"/>
          <w:szCs w:val="24"/>
          <w:lang w:val="sr-Latn-CS"/>
        </w:rPr>
        <w:t>prvi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:</w:t>
      </w:r>
      <w:bookmarkStart w:id="23" w:name="_Hlk173926194"/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Hazbija Kalač/SPP</w:t>
      </w:r>
      <w:bookmarkEnd w:id="23"/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/, </w:t>
      </w:r>
      <w:bookmarkStart w:id="24" w:name="_Hlk173926215"/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Edib Šaljić/BS/, </w:t>
      </w:r>
      <w:bookmarkEnd w:id="24"/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Omer Nurković/BS/.</w:t>
      </w:r>
    </w:p>
    <w:p w14:paraId="712AFAA4" w14:textId="77777777" w:rsidR="00765CFA" w:rsidRDefault="00765CFA" w:rsidP="00B53E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4055D6" w14:textId="3CDB771F" w:rsidR="00765CFA" w:rsidRDefault="003F6547" w:rsidP="00765CFA">
      <w:pPr>
        <w:keepNext/>
        <w:spacing w:after="0" w:line="240" w:lineRule="exact"/>
        <w:jc w:val="both"/>
        <w:outlineLvl w:val="1"/>
        <w:rPr>
          <w:rFonts w:ascii="Times New Roman" w:hAnsi="Times New Roman" w:cs="Times New Roman"/>
          <w:sz w:val="24"/>
          <w:szCs w:val="24"/>
          <w:lang w:val="sr-Latn-ME"/>
        </w:rPr>
      </w:pPr>
      <w:bookmarkStart w:id="25" w:name="_Hlk129573008"/>
      <w:bookmarkStart w:id="26" w:name="_Hlk173925500"/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drugi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bookmarkEnd w:id="25"/>
      <w:bookmarkEnd w:id="26"/>
      <w:r w:rsidR="00765CFA">
        <w:rPr>
          <w:rFonts w:ascii="Times New Roman" w:eastAsia="Times New Roman" w:hAnsi="Times New Roman" w:cs="Times New Roman"/>
          <w:sz w:val="24"/>
          <w:szCs w:val="24"/>
          <w:lang w:val="sr-Latn-CS"/>
        </w:rPr>
        <w:t>Hazbija Kalač/SPP/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, </w:t>
      </w:r>
      <w:r w:rsidR="00765CFA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Edib Šaljić/BS/, Faruk Daci/BS/, </w:t>
      </w:r>
      <w:bookmarkStart w:id="27" w:name="_Hlk173926351"/>
      <w:r w:rsidR="00765CFA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Emir Zećirović sekretar </w:t>
      </w:r>
      <w:r w:rsidR="0037233B">
        <w:rPr>
          <w:rFonts w:ascii="Times New Roman" w:eastAsia="Times New Roman" w:hAnsi="Times New Roman" w:cs="Times New Roman"/>
          <w:sz w:val="24"/>
          <w:szCs w:val="24"/>
          <w:lang w:val="sr-Latn-CS"/>
        </w:rPr>
        <w:t>S</w:t>
      </w:r>
      <w:r w:rsidR="00765CFA">
        <w:rPr>
          <w:rFonts w:ascii="Times New Roman" w:eastAsia="Times New Roman" w:hAnsi="Times New Roman" w:cs="Times New Roman"/>
          <w:sz w:val="24"/>
          <w:szCs w:val="24"/>
          <w:lang w:val="sr-Latn-CS"/>
        </w:rPr>
        <w:t>ekretarijata za finansije i ekonomski razvoj</w:t>
      </w:r>
      <w:bookmarkEnd w:id="27"/>
      <w:r w:rsidR="00765CFA">
        <w:rPr>
          <w:rFonts w:ascii="Times New Roman" w:eastAsia="Times New Roman" w:hAnsi="Times New Roman" w:cs="Times New Roman"/>
          <w:sz w:val="24"/>
          <w:szCs w:val="24"/>
          <w:lang w:val="sr-Latn-CS"/>
        </w:rPr>
        <w:t>, Hazbija Kalač/SPP/,(komentar).</w:t>
      </w:r>
      <w:r w:rsidR="00765CFA" w:rsidRPr="00765CFA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765CFA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Emir Zećirović sekretar </w:t>
      </w:r>
      <w:r w:rsidR="0037233B">
        <w:rPr>
          <w:rFonts w:ascii="Times New Roman" w:eastAsia="Times New Roman" w:hAnsi="Times New Roman" w:cs="Times New Roman"/>
          <w:sz w:val="24"/>
          <w:szCs w:val="24"/>
          <w:lang w:val="sr-Latn-CS"/>
        </w:rPr>
        <w:t>S</w:t>
      </w:r>
      <w:r w:rsidR="00765CFA">
        <w:rPr>
          <w:rFonts w:ascii="Times New Roman" w:eastAsia="Times New Roman" w:hAnsi="Times New Roman" w:cs="Times New Roman"/>
          <w:sz w:val="24"/>
          <w:szCs w:val="24"/>
          <w:lang w:val="sr-Latn-CS"/>
        </w:rPr>
        <w:t>ekretarijata za finansije i ekonomski razvoj,</w:t>
      </w:r>
      <w:r w:rsidR="00765CFA" w:rsidRPr="00765CFA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  <w:r w:rsidR="00765CFA" w:rsidRPr="001D1D3C">
        <w:rPr>
          <w:rFonts w:ascii="Times New Roman" w:hAnsi="Times New Roman" w:cs="Times New Roman"/>
          <w:sz w:val="24"/>
          <w:szCs w:val="24"/>
          <w:lang w:val="sr-Latn-ME"/>
        </w:rPr>
        <w:t xml:space="preserve">Rahman Husović predsjednik opštine Rožaje. </w:t>
      </w:r>
    </w:p>
    <w:p w14:paraId="2629BEB9" w14:textId="77777777" w:rsidR="00765CFA" w:rsidRPr="001D1D3C" w:rsidRDefault="00765CFA" w:rsidP="00765CFA">
      <w:pPr>
        <w:keepNext/>
        <w:spacing w:after="0" w:line="240" w:lineRule="exact"/>
        <w:jc w:val="both"/>
        <w:outlineLvl w:val="1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707C78AA" w14:textId="77777777" w:rsidR="003F6547" w:rsidRDefault="003F6547" w:rsidP="00765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6E56B440" w14:textId="31693EB0" w:rsidR="00765CFA" w:rsidRDefault="003B0D10" w:rsidP="00765CFA">
      <w:pPr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  <w:bookmarkStart w:id="28" w:name="_Hlk129575900"/>
      <w:r w:rsidRPr="00DA444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</w:t>
      </w:r>
      <w:r w:rsidR="0049255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je sa 1</w:t>
      </w:r>
      <w:r w:rsidR="00765CF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8</w:t>
      </w:r>
      <w:r w:rsidR="003F6547"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za</w:t>
      </w:r>
      <w:r w:rsidR="0049255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="007E035F" w:rsidRP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7E035F"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765CF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1</w:t>
      </w:r>
      <w:r w:rsid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765CF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glas,</w:t>
      </w:r>
      <w:r w:rsidR="007E035F"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uzdržanih</w:t>
      </w:r>
      <w:r w:rsidR="00765CF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nije bilo</w:t>
      </w:r>
      <w:r w:rsidR="007E035F"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DA444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usvojila </w:t>
      </w:r>
      <w:r w:rsidR="003F6547"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bookmarkEnd w:id="28"/>
      <w:r w:rsidR="00765CFA" w:rsidRPr="00765CF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Polugodišnj</w:t>
      </w:r>
      <w:r w:rsidR="00765CF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i</w:t>
      </w:r>
      <w:r w:rsidR="00765CFA" w:rsidRPr="00765CF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izvještaj o ukupno ostvarenim primicima i ukupno izvršenim izdacima Budžeta opštine Rožaje za 2024.godinu;</w:t>
      </w:r>
    </w:p>
    <w:p w14:paraId="64F4B5F3" w14:textId="77777777" w:rsidR="006D5955" w:rsidRDefault="006D5955" w:rsidP="00765CFA">
      <w:pPr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3EC78BDB" w14:textId="65880AAE" w:rsidR="006D5955" w:rsidRDefault="006D5955" w:rsidP="006D5955">
      <w:pPr>
        <w:pStyle w:val="NoSpacing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bookmarkStart w:id="29" w:name="_Hlk173927904"/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Almir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Avdić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predsjednik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Skupštine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predložio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je da se u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diskusiji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objedine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56688">
        <w:rPr>
          <w:rFonts w:ascii="Times New Roman" w:hAnsi="Times New Roman" w:cs="Times New Roman"/>
          <w:b/>
          <w:sz w:val="24"/>
          <w:szCs w:val="24"/>
        </w:rPr>
        <w:t>tačke</w:t>
      </w:r>
      <w:proofErr w:type="spellEnd"/>
      <w:r w:rsidRPr="00356688">
        <w:rPr>
          <w:rFonts w:ascii="Times New Roman" w:hAnsi="Times New Roman" w:cs="Times New Roman"/>
          <w:b/>
          <w:sz w:val="24"/>
          <w:szCs w:val="24"/>
        </w:rPr>
        <w:t xml:space="preserve"> po</w:t>
      </w:r>
      <w:r>
        <w:rPr>
          <w:rFonts w:ascii="Times New Roman" w:hAnsi="Times New Roman" w:cs="Times New Roman"/>
          <w:b/>
          <w:sz w:val="24"/>
          <w:szCs w:val="24"/>
        </w:rPr>
        <w:t xml:space="preserve">d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rednim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bojevima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356688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3, 4,</w:t>
      </w:r>
      <w:r w:rsidR="00825467">
        <w:rPr>
          <w:rFonts w:ascii="Times New Roman" w:hAnsi="Times New Roman" w:cs="Times New Roman"/>
          <w:b/>
          <w:sz w:val="24"/>
          <w:szCs w:val="24"/>
        </w:rPr>
        <w:t xml:space="preserve"> 5</w:t>
      </w:r>
      <w:r>
        <w:rPr>
          <w:rFonts w:ascii="Times New Roman" w:hAnsi="Times New Roman" w:cs="Times New Roman"/>
          <w:b/>
          <w:sz w:val="24"/>
          <w:szCs w:val="24"/>
        </w:rPr>
        <w:t xml:space="preserve"> i </w:t>
      </w:r>
      <w:r w:rsidR="00825467">
        <w:rPr>
          <w:rFonts w:ascii="Times New Roman" w:hAnsi="Times New Roman" w:cs="Times New Roman"/>
          <w:b/>
          <w:sz w:val="24"/>
          <w:szCs w:val="24"/>
        </w:rPr>
        <w:t>6</w:t>
      </w:r>
      <w:r w:rsidRPr="003566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a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da se </w:t>
      </w:r>
      <w:r w:rsidRPr="003566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pojedinačno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glasa</w:t>
      </w:r>
      <w:r w:rsidRPr="0035668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za svaku tačku dnevnog reda.</w:t>
      </w:r>
    </w:p>
    <w:bookmarkEnd w:id="29"/>
    <w:p w14:paraId="10A0BFE6" w14:textId="77777777" w:rsidR="00535BA2" w:rsidRDefault="00535BA2" w:rsidP="006D5955">
      <w:pPr>
        <w:pStyle w:val="NoSpacing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677E2D06" w14:textId="77777777" w:rsidR="00535BA2" w:rsidRDefault="00535BA2" w:rsidP="00535B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ME"/>
        </w:rPr>
      </w:pPr>
      <w:r>
        <w:rPr>
          <w:rFonts w:ascii="Times New Roman" w:hAnsi="Times New Roman" w:cs="Times New Roman"/>
          <w:sz w:val="24"/>
          <w:szCs w:val="24"/>
          <w:lang w:val="sr-Latn-ME"/>
        </w:rPr>
        <w:t>Salko Tahirovića predsjednik Odbora za izbor i imenovanja dao je uvodno obrazloženje.</w:t>
      </w:r>
    </w:p>
    <w:p w14:paraId="196EB0A1" w14:textId="0F4DEEDE" w:rsidR="00DA4442" w:rsidRPr="00492558" w:rsidRDefault="00DA4442" w:rsidP="00120A0E">
      <w:pPr>
        <w:pStyle w:val="NoSpacing"/>
        <w:spacing w:line="240" w:lineRule="exact"/>
        <w:rPr>
          <w:rFonts w:ascii="Times New Roman" w:hAnsi="Times New Roman" w:cs="Times New Roman"/>
          <w:i/>
          <w:sz w:val="24"/>
          <w:szCs w:val="24"/>
        </w:rPr>
      </w:pPr>
    </w:p>
    <w:p w14:paraId="0D01149D" w14:textId="7AD57F51" w:rsidR="003F6547" w:rsidRPr="00356688" w:rsidRDefault="003F6547" w:rsidP="003F6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D6E779" w14:textId="4C16BE01" w:rsidR="00687D7B" w:rsidRDefault="003F6547" w:rsidP="008372C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Druga tačka dnevnog reda</w:t>
      </w:r>
    </w:p>
    <w:p w14:paraId="0BE0D95E" w14:textId="62210BE8" w:rsidR="00535BA2" w:rsidRPr="004B1BD3" w:rsidRDefault="00535BA2" w:rsidP="00535BA2">
      <w:pPr>
        <w:spacing w:after="0" w:line="240" w:lineRule="exact"/>
        <w:ind w:left="36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bookmarkStart w:id="30" w:name="_Hlk173926977"/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razrješenju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Vodovod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kanalizacija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>;</w:t>
      </w:r>
    </w:p>
    <w:bookmarkEnd w:id="30"/>
    <w:p w14:paraId="26B8DDA6" w14:textId="77777777" w:rsidR="00535BA2" w:rsidRPr="00512FDE" w:rsidRDefault="00535BA2" w:rsidP="008372C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7273EA69" w14:textId="7E2FB0B6" w:rsidR="008372C5" w:rsidRPr="00415155" w:rsidRDefault="0031797B" w:rsidP="00415155">
      <w:pPr>
        <w:pStyle w:val="NoSpacing"/>
        <w:ind w:left="720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31" w:name="_Hlk173927101"/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uzdržanih nije bilo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(jednoglasno)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 w:rsidR="00687D7B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687D7B"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bookmarkEnd w:id="31"/>
      <w:r w:rsidRPr="0031797B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Odluk</w:t>
      </w:r>
      <w:r w:rsidR="00E310E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</w:t>
      </w:r>
      <w:r w:rsidRPr="0031797B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o razrješenju člana Odbora direktora DOO “Vodovod i kanalizacija” Rožaje;</w:t>
      </w:r>
    </w:p>
    <w:p w14:paraId="2D25D785" w14:textId="77777777" w:rsidR="003F6547" w:rsidRDefault="003F6547" w:rsidP="007E03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6CF4025" w14:textId="5A1AAAC9" w:rsidR="00BE2DA7" w:rsidRDefault="003F6547" w:rsidP="008372C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Treća tačka dnevnog reda</w:t>
      </w:r>
    </w:p>
    <w:p w14:paraId="0158D91C" w14:textId="77777777" w:rsidR="007E1FDD" w:rsidRDefault="007E1FDD" w:rsidP="007E1FDD">
      <w:pPr>
        <w:spacing w:after="0" w:line="240" w:lineRule="exact"/>
        <w:ind w:left="99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bookmarkStart w:id="32" w:name="_Hlk173927115"/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razrješenju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Savjeta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kulturu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>;</w:t>
      </w:r>
    </w:p>
    <w:bookmarkEnd w:id="32"/>
    <w:p w14:paraId="5AA316A6" w14:textId="77777777" w:rsidR="007E1FDD" w:rsidRDefault="007E1FDD" w:rsidP="007E1FDD">
      <w:pPr>
        <w:spacing w:after="0" w:line="240" w:lineRule="exact"/>
        <w:ind w:left="990"/>
        <w:jc w:val="both"/>
        <w:rPr>
          <w:rFonts w:ascii="Times New Roman" w:hAnsi="Times New Roman" w:cs="Times New Roman"/>
          <w:sz w:val="24"/>
          <w:szCs w:val="24"/>
        </w:rPr>
      </w:pPr>
    </w:p>
    <w:p w14:paraId="29298233" w14:textId="48697CAC" w:rsidR="001D1D3C" w:rsidRPr="00120A0E" w:rsidRDefault="007E1FDD" w:rsidP="00120A0E">
      <w:pPr>
        <w:spacing w:after="0" w:line="240" w:lineRule="exact"/>
        <w:ind w:left="990"/>
        <w:jc w:val="center"/>
        <w:rPr>
          <w:rFonts w:ascii="Times New Roman" w:hAnsi="Times New Roman" w:cs="Times New Roman"/>
          <w:sz w:val="24"/>
          <w:szCs w:val="24"/>
        </w:rPr>
      </w:pPr>
      <w:bookmarkStart w:id="33" w:name="_Hlk173927250"/>
      <w:bookmarkStart w:id="34" w:name="_Hlk173927348"/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uzdržanih nije bilo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(jednoglasno)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bookmarkEnd w:id="33"/>
      <w:r w:rsidRPr="007E1FD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Odluk</w:t>
      </w:r>
      <w:r w:rsidR="00E310E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</w:t>
      </w:r>
      <w:r w:rsidRPr="007E1FD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bookmarkEnd w:id="34"/>
      <w:r w:rsidRPr="007E1FD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o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   </w:t>
      </w:r>
      <w:r w:rsidRPr="007E1FD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razrješenju Savjeta JU Centar za kulturu Rožaje</w:t>
      </w:r>
    </w:p>
    <w:p w14:paraId="232DE773" w14:textId="77777777" w:rsidR="000D13F5" w:rsidRPr="000D13F5" w:rsidRDefault="000D13F5" w:rsidP="00E80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E2FDC2" w14:textId="77777777" w:rsidR="000D13F5" w:rsidRDefault="000D13F5" w:rsidP="004364E8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37DCC68D" w14:textId="1E08FE90" w:rsidR="00BE2DA7" w:rsidRDefault="003F6547" w:rsidP="008372C5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Četvrta tačka dnevnog reda</w:t>
      </w:r>
    </w:p>
    <w:p w14:paraId="1C5CA3EA" w14:textId="64C99203" w:rsidR="00E310E9" w:rsidRDefault="00E310E9" w:rsidP="00E310E9">
      <w:pPr>
        <w:spacing w:after="0" w:line="240" w:lineRule="exact"/>
        <w:ind w:left="99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bookmarkStart w:id="35" w:name="_Hlk173927267"/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bookmarkStart w:id="36" w:name="_Hlk173927376"/>
      <w:r w:rsidRPr="004B1BD3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 DOO “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Vodovod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kanalizacija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>;</w:t>
      </w:r>
    </w:p>
    <w:p w14:paraId="28CCB617" w14:textId="77777777" w:rsidR="00E310E9" w:rsidRDefault="00E310E9" w:rsidP="00E310E9">
      <w:pPr>
        <w:spacing w:after="0" w:line="240" w:lineRule="exact"/>
        <w:ind w:left="990"/>
        <w:jc w:val="center"/>
        <w:rPr>
          <w:rFonts w:ascii="Times New Roman" w:hAnsi="Times New Roman" w:cs="Times New Roman"/>
          <w:sz w:val="24"/>
          <w:szCs w:val="24"/>
        </w:rPr>
      </w:pPr>
    </w:p>
    <w:p w14:paraId="191FDE2B" w14:textId="77777777" w:rsidR="00610009" w:rsidRPr="00610009" w:rsidRDefault="00E310E9" w:rsidP="00610009">
      <w:pPr>
        <w:spacing w:after="0" w:line="240" w:lineRule="exact"/>
        <w:ind w:left="99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37" w:name="_Hlk173927451"/>
      <w:bookmarkEnd w:id="35"/>
      <w:bookmarkEnd w:id="36"/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uzdržanih nije bilo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(jednoglasno)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7E1FD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Odluk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</w:t>
      </w:r>
      <w:bookmarkEnd w:id="37"/>
      <w:r w:rsidR="0061000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610009" w:rsidRPr="00610009">
        <w:rPr>
          <w:rFonts w:ascii="Times New Roman" w:eastAsia="Times New Roman" w:hAnsi="Times New Roman" w:cs="Times New Roman"/>
          <w:i/>
          <w:sz w:val="24"/>
          <w:szCs w:val="24"/>
        </w:rPr>
        <w:t xml:space="preserve">o </w:t>
      </w:r>
      <w:proofErr w:type="spellStart"/>
      <w:r w:rsidR="00610009" w:rsidRPr="00610009">
        <w:rPr>
          <w:rFonts w:ascii="Times New Roman" w:eastAsia="Times New Roman" w:hAnsi="Times New Roman" w:cs="Times New Roman"/>
          <w:i/>
          <w:sz w:val="24"/>
          <w:szCs w:val="24"/>
        </w:rPr>
        <w:t>imenovanju</w:t>
      </w:r>
      <w:proofErr w:type="spellEnd"/>
      <w:r w:rsidR="00610009" w:rsidRPr="0061000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10009" w:rsidRPr="00610009">
        <w:rPr>
          <w:rFonts w:ascii="Times New Roman" w:eastAsia="Times New Roman" w:hAnsi="Times New Roman" w:cs="Times New Roman"/>
          <w:i/>
          <w:sz w:val="24"/>
          <w:szCs w:val="24"/>
        </w:rPr>
        <w:t>člana</w:t>
      </w:r>
      <w:proofErr w:type="spellEnd"/>
      <w:r w:rsidR="00610009" w:rsidRPr="0061000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10009" w:rsidRPr="00610009">
        <w:rPr>
          <w:rFonts w:ascii="Times New Roman" w:eastAsia="Times New Roman" w:hAnsi="Times New Roman" w:cs="Times New Roman"/>
          <w:i/>
          <w:sz w:val="24"/>
          <w:szCs w:val="24"/>
        </w:rPr>
        <w:t>Odbora</w:t>
      </w:r>
      <w:proofErr w:type="spellEnd"/>
      <w:r w:rsidR="00610009" w:rsidRPr="0061000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10009" w:rsidRPr="00610009">
        <w:rPr>
          <w:rFonts w:ascii="Times New Roman" w:eastAsia="Times New Roman" w:hAnsi="Times New Roman" w:cs="Times New Roman"/>
          <w:i/>
          <w:sz w:val="24"/>
          <w:szCs w:val="24"/>
        </w:rPr>
        <w:t>direktora</w:t>
      </w:r>
      <w:proofErr w:type="spellEnd"/>
      <w:r w:rsidR="00610009" w:rsidRPr="00610009">
        <w:rPr>
          <w:rFonts w:ascii="Times New Roman" w:eastAsia="Times New Roman" w:hAnsi="Times New Roman" w:cs="Times New Roman"/>
          <w:i/>
          <w:sz w:val="24"/>
          <w:szCs w:val="24"/>
        </w:rPr>
        <w:t xml:space="preserve">  DOO “</w:t>
      </w:r>
      <w:proofErr w:type="spellStart"/>
      <w:r w:rsidR="00610009" w:rsidRPr="00610009">
        <w:rPr>
          <w:rFonts w:ascii="Times New Roman" w:eastAsia="Times New Roman" w:hAnsi="Times New Roman" w:cs="Times New Roman"/>
          <w:i/>
          <w:sz w:val="24"/>
          <w:szCs w:val="24"/>
        </w:rPr>
        <w:t>Vodovod</w:t>
      </w:r>
      <w:proofErr w:type="spellEnd"/>
      <w:r w:rsidR="00610009" w:rsidRPr="00610009">
        <w:rPr>
          <w:rFonts w:ascii="Times New Roman" w:eastAsia="Times New Roman" w:hAnsi="Times New Roman" w:cs="Times New Roman"/>
          <w:i/>
          <w:sz w:val="24"/>
          <w:szCs w:val="24"/>
        </w:rPr>
        <w:t xml:space="preserve"> i </w:t>
      </w:r>
      <w:proofErr w:type="spellStart"/>
      <w:r w:rsidR="00610009" w:rsidRPr="00610009">
        <w:rPr>
          <w:rFonts w:ascii="Times New Roman" w:eastAsia="Times New Roman" w:hAnsi="Times New Roman" w:cs="Times New Roman"/>
          <w:i/>
          <w:sz w:val="24"/>
          <w:szCs w:val="24"/>
        </w:rPr>
        <w:t>kanalizacija</w:t>
      </w:r>
      <w:proofErr w:type="spellEnd"/>
      <w:r w:rsidR="00610009" w:rsidRPr="00610009">
        <w:rPr>
          <w:rFonts w:ascii="Times New Roman" w:eastAsia="Times New Roman" w:hAnsi="Times New Roman" w:cs="Times New Roman"/>
          <w:i/>
          <w:sz w:val="24"/>
          <w:szCs w:val="24"/>
        </w:rPr>
        <w:t xml:space="preserve">” </w:t>
      </w:r>
      <w:proofErr w:type="spellStart"/>
      <w:r w:rsidR="00610009" w:rsidRPr="00610009">
        <w:rPr>
          <w:rFonts w:ascii="Times New Roman" w:eastAsia="Times New Roman" w:hAnsi="Times New Roman" w:cs="Times New Roman"/>
          <w:i/>
          <w:sz w:val="24"/>
          <w:szCs w:val="24"/>
        </w:rPr>
        <w:t>Rožaje</w:t>
      </w:r>
      <w:proofErr w:type="spellEnd"/>
      <w:r w:rsidR="00610009" w:rsidRPr="00610009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769AC3AD" w14:textId="77777777" w:rsidR="00610009" w:rsidRPr="00610009" w:rsidRDefault="00610009" w:rsidP="00610009">
      <w:pPr>
        <w:spacing w:after="0" w:line="240" w:lineRule="exact"/>
        <w:ind w:left="99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FDC97C9" w14:textId="2A51BC8F" w:rsidR="00E310E9" w:rsidRPr="004B1BD3" w:rsidRDefault="00E310E9" w:rsidP="00E310E9">
      <w:pPr>
        <w:spacing w:after="0" w:line="240" w:lineRule="exact"/>
        <w:ind w:left="990"/>
        <w:jc w:val="center"/>
        <w:rPr>
          <w:rFonts w:ascii="Times New Roman" w:hAnsi="Times New Roman" w:cs="Times New Roman"/>
          <w:sz w:val="24"/>
          <w:szCs w:val="24"/>
        </w:rPr>
      </w:pPr>
    </w:p>
    <w:p w14:paraId="3947A96A" w14:textId="77777777" w:rsidR="00704258" w:rsidRDefault="00704258" w:rsidP="00704258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54A697A0" w14:textId="15FCCB1E" w:rsidR="00BE2DA7" w:rsidRDefault="00BE2DA7" w:rsidP="008372C5">
      <w:pPr>
        <w:pStyle w:val="NoSpacing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Peta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tačka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dnevnog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reda</w:t>
      </w:r>
      <w:proofErr w:type="spellEnd"/>
    </w:p>
    <w:p w14:paraId="13F837B0" w14:textId="77777777" w:rsidR="00610009" w:rsidRDefault="00610009" w:rsidP="00610009">
      <w:pPr>
        <w:spacing w:after="0" w:line="240" w:lineRule="exact"/>
        <w:ind w:left="99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bookmarkStart w:id="38" w:name="_Hlk173927467"/>
      <w:r w:rsidRPr="004B1BD3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Savjeta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Centar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kulturu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; </w:t>
      </w:r>
      <w:bookmarkEnd w:id="38"/>
    </w:p>
    <w:p w14:paraId="1A563967" w14:textId="77777777" w:rsidR="00610009" w:rsidRDefault="00610009" w:rsidP="00610009">
      <w:pPr>
        <w:spacing w:after="0" w:line="240" w:lineRule="exact"/>
        <w:ind w:left="990"/>
        <w:jc w:val="both"/>
        <w:rPr>
          <w:rFonts w:ascii="Times New Roman" w:hAnsi="Times New Roman" w:cs="Times New Roman"/>
          <w:sz w:val="24"/>
          <w:szCs w:val="24"/>
        </w:rPr>
      </w:pPr>
    </w:p>
    <w:p w14:paraId="0068E4C7" w14:textId="7720ED57" w:rsidR="00610009" w:rsidRDefault="00610009" w:rsidP="00610009">
      <w:pPr>
        <w:spacing w:after="0" w:line="240" w:lineRule="exact"/>
        <w:ind w:left="990"/>
        <w:jc w:val="center"/>
        <w:rPr>
          <w:rFonts w:ascii="Times New Roman" w:hAnsi="Times New Roman" w:cs="Times New Roman"/>
          <w:sz w:val="24"/>
          <w:szCs w:val="24"/>
        </w:rPr>
      </w:pPr>
      <w:bookmarkStart w:id="39" w:name="_Hlk173927589"/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uzdržanih nije bilo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(jednoglasno)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7E1FD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Odluk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 </w:t>
      </w:r>
      <w:bookmarkEnd w:id="39"/>
      <w:r w:rsidRPr="0061000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 imenovanju Savjeta JU Centar za kulturu Rožaje;</w:t>
      </w:r>
    </w:p>
    <w:p w14:paraId="45143BF6" w14:textId="77777777" w:rsidR="00610009" w:rsidRDefault="00610009" w:rsidP="00EC5BE9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148F9775" w14:textId="4AFBF59D" w:rsidR="003F6547" w:rsidRDefault="004364E8" w:rsidP="00BE2DA7">
      <w:pPr>
        <w:pStyle w:val="NoSpacing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 </w:t>
      </w:r>
    </w:p>
    <w:p w14:paraId="5F3308FC" w14:textId="77777777" w:rsidR="004364E8" w:rsidRPr="000B3096" w:rsidRDefault="004364E8" w:rsidP="00BE2D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BC418C" w14:textId="282B8076" w:rsidR="00117888" w:rsidRDefault="003F6547" w:rsidP="00117888">
      <w:pPr>
        <w:pStyle w:val="NoSpacing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Šesta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dnevnog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reda</w:t>
      </w:r>
      <w:proofErr w:type="spellEnd"/>
    </w:p>
    <w:p w14:paraId="51FBB100" w14:textId="66C9E621" w:rsidR="00B0678A" w:rsidRDefault="00B0678A" w:rsidP="00B0678A">
      <w:pPr>
        <w:spacing w:after="0" w:line="240" w:lineRule="exact"/>
        <w:ind w:left="99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bookmarkStart w:id="40" w:name="_Hlk173927615"/>
      <w:r w:rsidRPr="004B1BD3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r w:rsidRPr="004B1BD3">
        <w:rPr>
          <w:rFonts w:ascii="Times New Roman" w:hAnsi="Times New Roman" w:cs="Times New Roman"/>
          <w:sz w:val="24"/>
          <w:szCs w:val="24"/>
          <w:lang w:val="sr-Latn-BA"/>
        </w:rPr>
        <w:t>Ž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irija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dodjelu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nagrade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                          ,,30.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septembar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2024.godinu;</w:t>
      </w:r>
    </w:p>
    <w:p w14:paraId="3403677F" w14:textId="77777777" w:rsidR="00B0678A" w:rsidRDefault="00B0678A" w:rsidP="00B0678A">
      <w:pPr>
        <w:spacing w:after="0" w:line="240" w:lineRule="exact"/>
        <w:ind w:left="990"/>
        <w:jc w:val="center"/>
        <w:rPr>
          <w:rFonts w:ascii="Times New Roman" w:hAnsi="Times New Roman" w:cs="Times New Roman"/>
          <w:sz w:val="24"/>
          <w:szCs w:val="24"/>
        </w:rPr>
      </w:pPr>
    </w:p>
    <w:bookmarkEnd w:id="40"/>
    <w:p w14:paraId="7EB202E6" w14:textId="18F2065D" w:rsidR="00B0678A" w:rsidRPr="00B0678A" w:rsidRDefault="00C413BD" w:rsidP="00B0678A">
      <w:pPr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                  </w:t>
      </w:r>
      <w:bookmarkStart w:id="41" w:name="_Hlk173927813"/>
      <w:r w:rsidR="00B0678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="00B0678A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 w:rsidR="00B0678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="00B0678A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 w:rsidR="00B0678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</w:t>
      </w:r>
      <w:r w:rsidR="00B0678A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uzdržanih nije bilo</w:t>
      </w:r>
      <w:r w:rsidR="00B0678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(jednoglasno) </w:t>
      </w:r>
      <w:r w:rsidR="00B0678A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 w:rsidR="00B0678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B0678A"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B0678A" w:rsidRPr="007E1FD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Odluk</w:t>
      </w:r>
      <w:r w:rsidR="00B0678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 </w:t>
      </w:r>
      <w:bookmarkEnd w:id="41"/>
      <w:r w:rsidR="00B0678A" w:rsidRPr="00B0678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o imenovanju Žirija </w:t>
      </w:r>
      <w:r w:rsidR="00B0678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B0678A" w:rsidRPr="00B0678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za dodjelu nagrade ,,30. septembar” za 2024.godinu;</w:t>
      </w:r>
    </w:p>
    <w:p w14:paraId="0C793EA1" w14:textId="77777777" w:rsidR="00B0678A" w:rsidRDefault="00B0678A" w:rsidP="00EC5BE9">
      <w:pPr>
        <w:pStyle w:val="NoSpacing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7DBF9734" w14:textId="77777777" w:rsidR="00B0678A" w:rsidRDefault="00B0678A" w:rsidP="00117888">
      <w:pPr>
        <w:pStyle w:val="NoSpacing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5A6B0A20" w14:textId="3122900B" w:rsidR="00A508EA" w:rsidRDefault="003F6547" w:rsidP="008372C5">
      <w:pPr>
        <w:spacing w:after="0" w:line="240" w:lineRule="auto"/>
        <w:ind w:left="666"/>
        <w:jc w:val="center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Sedma tačka dnevnog reda</w:t>
      </w:r>
    </w:p>
    <w:p w14:paraId="09A4633D" w14:textId="77777777" w:rsidR="00D17081" w:rsidRDefault="00D17081" w:rsidP="00D17081">
      <w:pPr>
        <w:spacing w:after="0" w:line="240" w:lineRule="exact"/>
        <w:ind w:left="99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bookmarkStart w:id="42" w:name="_Hlk173927828"/>
      <w:r w:rsidRPr="004B1BD3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kontrolu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populacije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pasa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teritoriji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period 2024-2029.godine;</w:t>
      </w:r>
    </w:p>
    <w:bookmarkEnd w:id="42"/>
    <w:p w14:paraId="5BF719BE" w14:textId="77777777" w:rsidR="00D17081" w:rsidRDefault="00D17081" w:rsidP="00D17081">
      <w:pPr>
        <w:spacing w:after="0" w:line="240" w:lineRule="exact"/>
        <w:ind w:left="990"/>
        <w:jc w:val="center"/>
        <w:rPr>
          <w:rFonts w:ascii="Times New Roman" w:hAnsi="Times New Roman" w:cs="Times New Roman"/>
          <w:sz w:val="24"/>
          <w:szCs w:val="24"/>
        </w:rPr>
      </w:pPr>
    </w:p>
    <w:p w14:paraId="65EE0E48" w14:textId="2B79F982" w:rsidR="00D17081" w:rsidRDefault="00D17081" w:rsidP="00D17081">
      <w:pPr>
        <w:spacing w:after="0" w:line="240" w:lineRule="exact"/>
        <w:ind w:left="990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: Edib Šaljić/BS/, Nadil Azemović/ BS/.</w:t>
      </w:r>
    </w:p>
    <w:p w14:paraId="5393E568" w14:textId="77777777" w:rsidR="00D17081" w:rsidRDefault="00D17081" w:rsidP="00D17081">
      <w:pPr>
        <w:spacing w:after="0" w:line="240" w:lineRule="exact"/>
        <w:ind w:left="990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3D78ABE6" w14:textId="66DC29D3" w:rsidR="00D17081" w:rsidRPr="00D17081" w:rsidRDefault="00913B8A" w:rsidP="00D17081">
      <w:pPr>
        <w:spacing w:after="0" w:line="240" w:lineRule="exact"/>
        <w:ind w:left="99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  </w:t>
      </w:r>
      <w:bookmarkStart w:id="43" w:name="_Hlk173928136"/>
      <w:r w:rsidR="00D1708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="00D17081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 w:rsidR="00D1708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="00D17081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 w:rsidR="00D1708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</w:t>
      </w:r>
      <w:r w:rsidR="00D17081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uzdržanih nije bilo</w:t>
      </w:r>
      <w:r w:rsidR="00D1708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(jednoglasno) </w:t>
      </w:r>
      <w:r w:rsidR="00D17081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 w:rsidR="00D1708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D17081"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D17081" w:rsidRPr="007E1FD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Odluk</w:t>
      </w:r>
      <w:r w:rsidR="00D1708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 </w:t>
      </w:r>
      <w:bookmarkEnd w:id="43"/>
      <w:r w:rsidR="00D17081" w:rsidRPr="00D17081">
        <w:rPr>
          <w:rFonts w:ascii="Times New Roman" w:eastAsia="Times New Roman" w:hAnsi="Times New Roman" w:cs="Times New Roman"/>
          <w:i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</w:t>
      </w:r>
      <w:proofErr w:type="spellStart"/>
      <w:r w:rsidR="00D17081" w:rsidRPr="00D17081">
        <w:rPr>
          <w:rFonts w:ascii="Times New Roman" w:eastAsia="Times New Roman" w:hAnsi="Times New Roman" w:cs="Times New Roman"/>
          <w:i/>
          <w:sz w:val="24"/>
          <w:szCs w:val="24"/>
        </w:rPr>
        <w:t>davanju</w:t>
      </w:r>
      <w:proofErr w:type="spellEnd"/>
      <w:r w:rsidR="00D17081" w:rsidRPr="00D1708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17081" w:rsidRPr="00D17081">
        <w:rPr>
          <w:rFonts w:ascii="Times New Roman" w:eastAsia="Times New Roman" w:hAnsi="Times New Roman" w:cs="Times New Roman"/>
          <w:i/>
          <w:sz w:val="24"/>
          <w:szCs w:val="24"/>
        </w:rPr>
        <w:t>saglasnosti</w:t>
      </w:r>
      <w:proofErr w:type="spellEnd"/>
      <w:r w:rsidR="00D17081" w:rsidRPr="00D1708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17081" w:rsidRPr="00D17081">
        <w:rPr>
          <w:rFonts w:ascii="Times New Roman" w:eastAsia="Times New Roman" w:hAnsi="Times New Roman" w:cs="Times New Roman"/>
          <w:i/>
          <w:sz w:val="24"/>
          <w:szCs w:val="24"/>
        </w:rPr>
        <w:t>na</w:t>
      </w:r>
      <w:proofErr w:type="spellEnd"/>
      <w:r w:rsidR="00D17081" w:rsidRPr="00D17081">
        <w:rPr>
          <w:rFonts w:ascii="Times New Roman" w:eastAsia="Times New Roman" w:hAnsi="Times New Roman" w:cs="Times New Roman"/>
          <w:i/>
          <w:sz w:val="24"/>
          <w:szCs w:val="24"/>
        </w:rPr>
        <w:t xml:space="preserve"> Program </w:t>
      </w:r>
      <w:proofErr w:type="spellStart"/>
      <w:r w:rsidR="00D17081" w:rsidRPr="00D17081">
        <w:rPr>
          <w:rFonts w:ascii="Times New Roman" w:eastAsia="Times New Roman" w:hAnsi="Times New Roman" w:cs="Times New Roman"/>
          <w:i/>
          <w:sz w:val="24"/>
          <w:szCs w:val="24"/>
        </w:rPr>
        <w:t>za</w:t>
      </w:r>
      <w:proofErr w:type="spellEnd"/>
      <w:r w:rsidR="00D17081" w:rsidRPr="00D1708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17081" w:rsidRPr="00D17081">
        <w:rPr>
          <w:rFonts w:ascii="Times New Roman" w:eastAsia="Times New Roman" w:hAnsi="Times New Roman" w:cs="Times New Roman"/>
          <w:i/>
          <w:sz w:val="24"/>
          <w:szCs w:val="24"/>
        </w:rPr>
        <w:t>kontrolu</w:t>
      </w:r>
      <w:proofErr w:type="spellEnd"/>
      <w:r w:rsidR="00D17081" w:rsidRPr="00D1708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17081" w:rsidRPr="00D17081">
        <w:rPr>
          <w:rFonts w:ascii="Times New Roman" w:eastAsia="Times New Roman" w:hAnsi="Times New Roman" w:cs="Times New Roman"/>
          <w:i/>
          <w:sz w:val="24"/>
          <w:szCs w:val="24"/>
        </w:rPr>
        <w:t>populacije</w:t>
      </w:r>
      <w:proofErr w:type="spellEnd"/>
      <w:r w:rsidR="00D17081" w:rsidRPr="00D1708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17081" w:rsidRPr="00D17081">
        <w:rPr>
          <w:rFonts w:ascii="Times New Roman" w:eastAsia="Times New Roman" w:hAnsi="Times New Roman" w:cs="Times New Roman"/>
          <w:i/>
          <w:sz w:val="24"/>
          <w:szCs w:val="24"/>
        </w:rPr>
        <w:t>pasa</w:t>
      </w:r>
      <w:proofErr w:type="spellEnd"/>
      <w:r w:rsidR="00D17081" w:rsidRPr="00D1708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17081" w:rsidRPr="00D17081">
        <w:rPr>
          <w:rFonts w:ascii="Times New Roman" w:eastAsia="Times New Roman" w:hAnsi="Times New Roman" w:cs="Times New Roman"/>
          <w:i/>
          <w:sz w:val="24"/>
          <w:szCs w:val="24"/>
        </w:rPr>
        <w:t>na</w:t>
      </w:r>
      <w:proofErr w:type="spellEnd"/>
      <w:r w:rsidR="00D17081" w:rsidRPr="00D1708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17081" w:rsidRPr="00D17081">
        <w:rPr>
          <w:rFonts w:ascii="Times New Roman" w:eastAsia="Times New Roman" w:hAnsi="Times New Roman" w:cs="Times New Roman"/>
          <w:i/>
          <w:sz w:val="24"/>
          <w:szCs w:val="24"/>
        </w:rPr>
        <w:t>teritoriji</w:t>
      </w:r>
      <w:proofErr w:type="spellEnd"/>
      <w:r w:rsidR="00D17081" w:rsidRPr="00D1708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17081" w:rsidRPr="00D17081">
        <w:rPr>
          <w:rFonts w:ascii="Times New Roman" w:eastAsia="Times New Roman" w:hAnsi="Times New Roman" w:cs="Times New Roman"/>
          <w:i/>
          <w:sz w:val="24"/>
          <w:szCs w:val="24"/>
        </w:rPr>
        <w:t>opštine</w:t>
      </w:r>
      <w:proofErr w:type="spellEnd"/>
      <w:r w:rsidR="00D17081" w:rsidRPr="00D1708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17081" w:rsidRPr="00D17081">
        <w:rPr>
          <w:rFonts w:ascii="Times New Roman" w:eastAsia="Times New Roman" w:hAnsi="Times New Roman" w:cs="Times New Roman"/>
          <w:i/>
          <w:sz w:val="24"/>
          <w:szCs w:val="24"/>
        </w:rPr>
        <w:t>Rožaje</w:t>
      </w:r>
      <w:proofErr w:type="spellEnd"/>
      <w:r w:rsidR="00D17081" w:rsidRPr="00D1708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17081" w:rsidRPr="00D17081">
        <w:rPr>
          <w:rFonts w:ascii="Times New Roman" w:eastAsia="Times New Roman" w:hAnsi="Times New Roman" w:cs="Times New Roman"/>
          <w:i/>
          <w:sz w:val="24"/>
          <w:szCs w:val="24"/>
        </w:rPr>
        <w:t>za</w:t>
      </w:r>
      <w:proofErr w:type="spellEnd"/>
      <w:r w:rsidR="00D17081" w:rsidRPr="00D17081">
        <w:rPr>
          <w:rFonts w:ascii="Times New Roman" w:eastAsia="Times New Roman" w:hAnsi="Times New Roman" w:cs="Times New Roman"/>
          <w:i/>
          <w:sz w:val="24"/>
          <w:szCs w:val="24"/>
        </w:rPr>
        <w:t xml:space="preserve"> period 2024-2029.godine;</w:t>
      </w:r>
    </w:p>
    <w:p w14:paraId="59D4A665" w14:textId="59677556" w:rsidR="00D17081" w:rsidRDefault="00D17081" w:rsidP="00D17081">
      <w:pPr>
        <w:spacing w:after="0" w:line="240" w:lineRule="exact"/>
        <w:ind w:left="990"/>
        <w:jc w:val="center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5DD4566C" w14:textId="77777777" w:rsidR="007D4358" w:rsidRPr="00F728FB" w:rsidRDefault="007D4358" w:rsidP="00D17081">
      <w:pPr>
        <w:spacing w:after="0" w:line="240" w:lineRule="exact"/>
        <w:ind w:left="99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</w:pPr>
    </w:p>
    <w:p w14:paraId="4BEA0F92" w14:textId="2251A637" w:rsidR="007D4358" w:rsidRPr="00F728FB" w:rsidRDefault="007D4358" w:rsidP="00F728FB">
      <w:pPr>
        <w:pStyle w:val="NoSpacing"/>
        <w:jc w:val="center"/>
        <w:rPr>
          <w:rFonts w:ascii="Times New Roman" w:eastAsia="Times New Roman" w:hAnsi="Times New Roman" w:cs="Times New Roman"/>
          <w:b/>
          <w:bCs/>
          <w:iCs/>
          <w:lang w:val="sl-SI"/>
        </w:rPr>
      </w:pPr>
      <w:proofErr w:type="spellStart"/>
      <w:r w:rsidRPr="00F728FB">
        <w:rPr>
          <w:rFonts w:ascii="Times New Roman" w:hAnsi="Times New Roman" w:cs="Times New Roman"/>
          <w:b/>
          <w:bCs/>
        </w:rPr>
        <w:t>Almir</w:t>
      </w:r>
      <w:proofErr w:type="spellEnd"/>
      <w:r w:rsidRPr="00F728FB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F728FB">
        <w:rPr>
          <w:rFonts w:ascii="Times New Roman" w:hAnsi="Times New Roman" w:cs="Times New Roman"/>
          <w:b/>
          <w:bCs/>
        </w:rPr>
        <w:t>Avdić</w:t>
      </w:r>
      <w:proofErr w:type="spellEnd"/>
      <w:r w:rsidRPr="00F728FB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F728FB">
        <w:rPr>
          <w:rFonts w:ascii="Times New Roman" w:hAnsi="Times New Roman" w:cs="Times New Roman"/>
          <w:b/>
          <w:bCs/>
        </w:rPr>
        <w:t>predsjednik</w:t>
      </w:r>
      <w:proofErr w:type="spellEnd"/>
      <w:r w:rsidRPr="00F728FB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F728FB">
        <w:rPr>
          <w:rFonts w:ascii="Times New Roman" w:hAnsi="Times New Roman" w:cs="Times New Roman"/>
          <w:b/>
          <w:bCs/>
        </w:rPr>
        <w:t>Skupštine</w:t>
      </w:r>
      <w:proofErr w:type="spellEnd"/>
      <w:r w:rsidRPr="00F728FB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F728FB">
        <w:rPr>
          <w:rFonts w:ascii="Times New Roman" w:hAnsi="Times New Roman" w:cs="Times New Roman"/>
          <w:b/>
          <w:bCs/>
        </w:rPr>
        <w:t>predložio</w:t>
      </w:r>
      <w:proofErr w:type="spellEnd"/>
      <w:r w:rsidRPr="00F728FB">
        <w:rPr>
          <w:rFonts w:ascii="Times New Roman" w:hAnsi="Times New Roman" w:cs="Times New Roman"/>
          <w:b/>
          <w:bCs/>
        </w:rPr>
        <w:t xml:space="preserve"> je da se u </w:t>
      </w:r>
      <w:proofErr w:type="spellStart"/>
      <w:r w:rsidRPr="00F728FB">
        <w:rPr>
          <w:rFonts w:ascii="Times New Roman" w:hAnsi="Times New Roman" w:cs="Times New Roman"/>
          <w:b/>
          <w:bCs/>
        </w:rPr>
        <w:t>diskusiji</w:t>
      </w:r>
      <w:proofErr w:type="spellEnd"/>
      <w:r w:rsidRPr="00F728FB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F728FB">
        <w:rPr>
          <w:rFonts w:ascii="Times New Roman" w:hAnsi="Times New Roman" w:cs="Times New Roman"/>
          <w:b/>
          <w:bCs/>
        </w:rPr>
        <w:t>objedine</w:t>
      </w:r>
      <w:proofErr w:type="spellEnd"/>
      <w:r w:rsidRPr="00F728FB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F728FB">
        <w:rPr>
          <w:rFonts w:ascii="Times New Roman" w:hAnsi="Times New Roman" w:cs="Times New Roman"/>
          <w:b/>
          <w:bCs/>
        </w:rPr>
        <w:t>tačke</w:t>
      </w:r>
      <w:proofErr w:type="spellEnd"/>
      <w:r w:rsidRPr="00F728FB">
        <w:rPr>
          <w:rFonts w:ascii="Times New Roman" w:hAnsi="Times New Roman" w:cs="Times New Roman"/>
          <w:b/>
          <w:bCs/>
        </w:rPr>
        <w:t xml:space="preserve"> pod </w:t>
      </w:r>
      <w:proofErr w:type="spellStart"/>
      <w:r w:rsidRPr="00F728FB">
        <w:rPr>
          <w:rFonts w:ascii="Times New Roman" w:hAnsi="Times New Roman" w:cs="Times New Roman"/>
          <w:b/>
          <w:bCs/>
        </w:rPr>
        <w:t>rednim</w:t>
      </w:r>
      <w:proofErr w:type="spellEnd"/>
      <w:r w:rsidRPr="00F728FB">
        <w:rPr>
          <w:rFonts w:ascii="Times New Roman" w:hAnsi="Times New Roman" w:cs="Times New Roman"/>
          <w:b/>
          <w:bCs/>
        </w:rPr>
        <w:t xml:space="preserve"> </w:t>
      </w:r>
      <w:r w:rsidR="00EC5BE9" w:rsidRPr="00F728FB">
        <w:rPr>
          <w:rFonts w:ascii="Times New Roman" w:hAnsi="Times New Roman" w:cs="Times New Roman"/>
          <w:b/>
          <w:bCs/>
        </w:rPr>
        <w:t xml:space="preserve">  </w:t>
      </w:r>
      <w:r w:rsidR="00F728FB" w:rsidRPr="00F728FB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</w:t>
      </w:r>
      <w:proofErr w:type="spellStart"/>
      <w:r w:rsidRPr="00F728FB">
        <w:rPr>
          <w:rFonts w:ascii="Times New Roman" w:hAnsi="Times New Roman" w:cs="Times New Roman"/>
          <w:b/>
          <w:bCs/>
        </w:rPr>
        <w:t>b</w:t>
      </w:r>
      <w:r w:rsidR="00F728FB" w:rsidRPr="00F728FB">
        <w:rPr>
          <w:rFonts w:ascii="Times New Roman" w:hAnsi="Times New Roman" w:cs="Times New Roman"/>
          <w:b/>
          <w:bCs/>
        </w:rPr>
        <w:t>r</w:t>
      </w:r>
      <w:r w:rsidRPr="00F728FB">
        <w:rPr>
          <w:rFonts w:ascii="Times New Roman" w:hAnsi="Times New Roman" w:cs="Times New Roman"/>
          <w:b/>
          <w:bCs/>
        </w:rPr>
        <w:t>ojevima</w:t>
      </w:r>
      <w:proofErr w:type="spellEnd"/>
      <w:r w:rsidRPr="00F728FB">
        <w:rPr>
          <w:rFonts w:ascii="Times New Roman" w:hAnsi="Times New Roman" w:cs="Times New Roman"/>
          <w:b/>
          <w:bCs/>
        </w:rPr>
        <w:t xml:space="preserve"> </w:t>
      </w:r>
      <w:r w:rsidR="00DD2EFB" w:rsidRPr="00F728FB">
        <w:rPr>
          <w:rFonts w:ascii="Times New Roman" w:hAnsi="Times New Roman" w:cs="Times New Roman"/>
          <w:b/>
          <w:bCs/>
        </w:rPr>
        <w:t>8, 9, 10, 11, 12, 13, 14, 15, i 16</w:t>
      </w:r>
      <w:r w:rsidRPr="00F728FB">
        <w:rPr>
          <w:rFonts w:ascii="Times New Roman" w:hAnsi="Times New Roman" w:cs="Times New Roman"/>
          <w:b/>
          <w:bCs/>
        </w:rPr>
        <w:t xml:space="preserve"> </w:t>
      </w:r>
      <w:r w:rsidRPr="00F728FB">
        <w:rPr>
          <w:rFonts w:ascii="Times New Roman" w:eastAsia="Times New Roman" w:hAnsi="Times New Roman" w:cs="Times New Roman"/>
          <w:b/>
          <w:bCs/>
          <w:iCs/>
          <w:lang w:val="sl-SI"/>
        </w:rPr>
        <w:t>a</w:t>
      </w:r>
      <w:r w:rsidR="00747AC7" w:rsidRPr="00F728FB">
        <w:rPr>
          <w:rFonts w:ascii="Times New Roman" w:eastAsia="Times New Roman" w:hAnsi="Times New Roman" w:cs="Times New Roman"/>
          <w:b/>
          <w:bCs/>
          <w:iCs/>
          <w:lang w:val="sl-SI"/>
        </w:rPr>
        <w:t xml:space="preserve"> </w:t>
      </w:r>
      <w:r w:rsidRPr="00F728FB">
        <w:rPr>
          <w:rFonts w:ascii="Times New Roman" w:eastAsia="Times New Roman" w:hAnsi="Times New Roman" w:cs="Times New Roman"/>
          <w:b/>
          <w:bCs/>
          <w:iCs/>
          <w:lang w:val="sl-SI"/>
        </w:rPr>
        <w:t>da se pojedinačno glasa za svaku tačku dnevnog reda.</w:t>
      </w:r>
    </w:p>
    <w:p w14:paraId="7AAB545E" w14:textId="77777777" w:rsidR="00D17081" w:rsidRDefault="00D17081" w:rsidP="00EC5BE9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71934DE4" w14:textId="77777777" w:rsidR="00D17081" w:rsidRPr="004B1BD3" w:rsidRDefault="00D17081" w:rsidP="00EC5BE9">
      <w:pPr>
        <w:spacing w:after="0" w:line="240" w:lineRule="exact"/>
        <w:ind w:left="99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6C4296D7" w14:textId="77777777" w:rsidR="00D17081" w:rsidRDefault="00D17081" w:rsidP="008372C5">
      <w:pPr>
        <w:spacing w:after="0" w:line="240" w:lineRule="auto"/>
        <w:ind w:left="666"/>
        <w:jc w:val="center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</w:p>
    <w:p w14:paraId="64E564FA" w14:textId="77777777" w:rsidR="001D1D3C" w:rsidRDefault="001D1D3C" w:rsidP="008D046F">
      <w:pPr>
        <w:tabs>
          <w:tab w:val="left" w:pos="11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38D8D279" w14:textId="324F8EB5" w:rsidR="00E8555F" w:rsidRDefault="000B1559" w:rsidP="000B155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Osma tačka dnevnog reda</w:t>
      </w:r>
    </w:p>
    <w:p w14:paraId="094975BC" w14:textId="77777777" w:rsidR="00DD2EFB" w:rsidRDefault="00DD2EFB" w:rsidP="00DD2EFB">
      <w:pPr>
        <w:spacing w:after="0" w:line="240" w:lineRule="exact"/>
        <w:ind w:left="99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bookmarkStart w:id="44" w:name="_Hlk173928148"/>
      <w:r w:rsidRPr="004B1BD3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ustanovljenju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stvarne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službenosti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 u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korist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Crnogorski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elektrodistributivni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Podgorica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>;</w:t>
      </w:r>
      <w:bookmarkEnd w:id="44"/>
    </w:p>
    <w:p w14:paraId="77D3405F" w14:textId="77777777" w:rsidR="00DD2EFB" w:rsidRDefault="00DD2EFB" w:rsidP="00DD2EFB">
      <w:pPr>
        <w:spacing w:after="0" w:line="240" w:lineRule="exact"/>
        <w:ind w:left="990"/>
        <w:jc w:val="both"/>
        <w:rPr>
          <w:rFonts w:ascii="Times New Roman" w:hAnsi="Times New Roman" w:cs="Times New Roman"/>
          <w:sz w:val="24"/>
          <w:szCs w:val="24"/>
        </w:rPr>
      </w:pPr>
    </w:p>
    <w:p w14:paraId="460D3887" w14:textId="347173C7" w:rsidR="00DD2EFB" w:rsidRDefault="00DD2EFB" w:rsidP="00DD2EFB">
      <w:pPr>
        <w:spacing w:after="0" w:line="240" w:lineRule="exact"/>
        <w:ind w:left="990"/>
        <w:jc w:val="center"/>
        <w:rPr>
          <w:rFonts w:ascii="Times New Roman" w:hAnsi="Times New Roman" w:cs="Times New Roman"/>
          <w:sz w:val="24"/>
          <w:szCs w:val="24"/>
        </w:rPr>
      </w:pPr>
      <w:bookmarkStart w:id="45" w:name="_Hlk173928238"/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uzdržanih nije bilo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(jednoglasno)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7E1FD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Odluk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 </w:t>
      </w:r>
      <w:bookmarkEnd w:id="45"/>
      <w:r w:rsidRPr="00DD2EFB">
        <w:rPr>
          <w:rFonts w:ascii="Times New Roman" w:eastAsia="Times New Roman" w:hAnsi="Times New Roman" w:cs="Times New Roman"/>
          <w:i/>
          <w:sz w:val="24"/>
          <w:szCs w:val="24"/>
        </w:rPr>
        <w:t xml:space="preserve">o </w:t>
      </w:r>
      <w:proofErr w:type="spellStart"/>
      <w:r w:rsidRPr="00DD2EFB">
        <w:rPr>
          <w:rFonts w:ascii="Times New Roman" w:eastAsia="Times New Roman" w:hAnsi="Times New Roman" w:cs="Times New Roman"/>
          <w:i/>
          <w:sz w:val="24"/>
          <w:szCs w:val="24"/>
        </w:rPr>
        <w:t>davanju</w:t>
      </w:r>
      <w:proofErr w:type="spellEnd"/>
      <w:r w:rsidRPr="00DD2EF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D2EFB">
        <w:rPr>
          <w:rFonts w:ascii="Times New Roman" w:eastAsia="Times New Roman" w:hAnsi="Times New Roman" w:cs="Times New Roman"/>
          <w:i/>
          <w:sz w:val="24"/>
          <w:szCs w:val="24"/>
        </w:rPr>
        <w:t>saglasnosti</w:t>
      </w:r>
      <w:proofErr w:type="spellEnd"/>
      <w:r w:rsidRPr="00DD2EFB">
        <w:rPr>
          <w:rFonts w:ascii="Times New Roman" w:eastAsia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DD2EFB">
        <w:rPr>
          <w:rFonts w:ascii="Times New Roman" w:eastAsia="Times New Roman" w:hAnsi="Times New Roman" w:cs="Times New Roman"/>
          <w:i/>
          <w:sz w:val="24"/>
          <w:szCs w:val="24"/>
        </w:rPr>
        <w:t>ustanovljenju</w:t>
      </w:r>
      <w:proofErr w:type="spellEnd"/>
      <w:r w:rsidRPr="00DD2EF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D2EFB">
        <w:rPr>
          <w:rFonts w:ascii="Times New Roman" w:eastAsia="Times New Roman" w:hAnsi="Times New Roman" w:cs="Times New Roman"/>
          <w:i/>
          <w:sz w:val="24"/>
          <w:szCs w:val="24"/>
        </w:rPr>
        <w:t>prava</w:t>
      </w:r>
      <w:proofErr w:type="spellEnd"/>
      <w:r w:rsidRPr="00DD2EF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D2EFB">
        <w:rPr>
          <w:rFonts w:ascii="Times New Roman" w:eastAsia="Times New Roman" w:hAnsi="Times New Roman" w:cs="Times New Roman"/>
          <w:i/>
          <w:sz w:val="24"/>
          <w:szCs w:val="24"/>
        </w:rPr>
        <w:t>stvarne</w:t>
      </w:r>
      <w:proofErr w:type="spellEnd"/>
      <w:r w:rsidRPr="00DD2EF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D2EFB">
        <w:rPr>
          <w:rFonts w:ascii="Times New Roman" w:eastAsia="Times New Roman" w:hAnsi="Times New Roman" w:cs="Times New Roman"/>
          <w:i/>
          <w:sz w:val="24"/>
          <w:szCs w:val="24"/>
        </w:rPr>
        <w:t>službenosti</w:t>
      </w:r>
      <w:proofErr w:type="spellEnd"/>
      <w:r w:rsidRPr="00DD2EFB">
        <w:rPr>
          <w:rFonts w:ascii="Times New Roman" w:eastAsia="Times New Roman" w:hAnsi="Times New Roman" w:cs="Times New Roman"/>
          <w:i/>
          <w:sz w:val="24"/>
          <w:szCs w:val="24"/>
        </w:rPr>
        <w:t xml:space="preserve">  u </w:t>
      </w:r>
      <w:proofErr w:type="spellStart"/>
      <w:r w:rsidRPr="00DD2EFB">
        <w:rPr>
          <w:rFonts w:ascii="Times New Roman" w:eastAsia="Times New Roman" w:hAnsi="Times New Roman" w:cs="Times New Roman"/>
          <w:i/>
          <w:sz w:val="24"/>
          <w:szCs w:val="24"/>
        </w:rPr>
        <w:t>korist</w:t>
      </w:r>
      <w:proofErr w:type="spellEnd"/>
      <w:r w:rsidRPr="00DD2EFB">
        <w:rPr>
          <w:rFonts w:ascii="Times New Roman" w:eastAsia="Times New Roman" w:hAnsi="Times New Roman" w:cs="Times New Roman"/>
          <w:i/>
          <w:sz w:val="24"/>
          <w:szCs w:val="24"/>
        </w:rPr>
        <w:t xml:space="preserve"> DOO “</w:t>
      </w:r>
      <w:proofErr w:type="spellStart"/>
      <w:r w:rsidRPr="00DD2EFB">
        <w:rPr>
          <w:rFonts w:ascii="Times New Roman" w:eastAsia="Times New Roman" w:hAnsi="Times New Roman" w:cs="Times New Roman"/>
          <w:i/>
          <w:sz w:val="24"/>
          <w:szCs w:val="24"/>
        </w:rPr>
        <w:t>Crnogorski</w:t>
      </w:r>
      <w:proofErr w:type="spellEnd"/>
      <w:r w:rsidRPr="00DD2EF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D2EFB">
        <w:rPr>
          <w:rFonts w:ascii="Times New Roman" w:eastAsia="Times New Roman" w:hAnsi="Times New Roman" w:cs="Times New Roman"/>
          <w:i/>
          <w:sz w:val="24"/>
          <w:szCs w:val="24"/>
        </w:rPr>
        <w:t>elektrodistributivni</w:t>
      </w:r>
      <w:proofErr w:type="spellEnd"/>
      <w:r w:rsidRPr="00DD2EF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D2EFB">
        <w:rPr>
          <w:rFonts w:ascii="Times New Roman" w:eastAsia="Times New Roman" w:hAnsi="Times New Roman" w:cs="Times New Roman"/>
          <w:i/>
          <w:sz w:val="24"/>
          <w:szCs w:val="24"/>
        </w:rPr>
        <w:t>sistem</w:t>
      </w:r>
      <w:proofErr w:type="spellEnd"/>
      <w:r w:rsidRPr="00DD2EFB">
        <w:rPr>
          <w:rFonts w:ascii="Times New Roman" w:eastAsia="Times New Roman" w:hAnsi="Times New Roman" w:cs="Times New Roman"/>
          <w:i/>
          <w:sz w:val="24"/>
          <w:szCs w:val="24"/>
        </w:rPr>
        <w:t xml:space="preserve">” </w:t>
      </w:r>
      <w:proofErr w:type="spellStart"/>
      <w:r w:rsidRPr="00DD2EFB">
        <w:rPr>
          <w:rFonts w:ascii="Times New Roman" w:eastAsia="Times New Roman" w:hAnsi="Times New Roman" w:cs="Times New Roman"/>
          <w:i/>
          <w:sz w:val="24"/>
          <w:szCs w:val="24"/>
        </w:rPr>
        <w:t>Podgorica</w:t>
      </w:r>
      <w:proofErr w:type="spellEnd"/>
      <w:r w:rsidRPr="00DD2EFB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4BBD9436" w14:textId="77777777" w:rsidR="00DD2EFB" w:rsidRPr="004B1BD3" w:rsidRDefault="00DD2EFB" w:rsidP="00DD2EFB">
      <w:pPr>
        <w:spacing w:after="0" w:line="240" w:lineRule="exact"/>
        <w:ind w:left="99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2015D0D0" w14:textId="77777777" w:rsidR="00DD2EFB" w:rsidRDefault="00DD2EFB" w:rsidP="00DD2E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</w:p>
    <w:p w14:paraId="2A5FEFF9" w14:textId="77777777" w:rsidR="00C05F59" w:rsidRPr="007101AD" w:rsidRDefault="00C05F59" w:rsidP="007101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1DF4C620" w14:textId="77777777" w:rsidR="00F728FB" w:rsidRDefault="00F728FB" w:rsidP="00A508EA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5770516E" w14:textId="52618514" w:rsidR="00A508EA" w:rsidRDefault="003F6547" w:rsidP="00A508EA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lastRenderedPageBreak/>
        <w:t>Deveta tačka dnevnog reda</w:t>
      </w:r>
    </w:p>
    <w:p w14:paraId="332F3A68" w14:textId="77777777" w:rsidR="0010518E" w:rsidRDefault="0010518E" w:rsidP="0010518E">
      <w:pPr>
        <w:spacing w:after="0" w:line="240" w:lineRule="exact"/>
        <w:ind w:left="99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bookmarkStart w:id="46" w:name="_Hlk173928251"/>
      <w:r w:rsidRPr="004B1BD3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ustanovljenju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stvarne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službenosti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 u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korist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Crnogorski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elektrodistributivni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Podgorica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>;</w:t>
      </w:r>
    </w:p>
    <w:p w14:paraId="03C266A7" w14:textId="77777777" w:rsidR="0010518E" w:rsidRDefault="0010518E" w:rsidP="0010518E">
      <w:pPr>
        <w:spacing w:after="0" w:line="240" w:lineRule="exact"/>
        <w:ind w:left="990"/>
        <w:jc w:val="both"/>
        <w:rPr>
          <w:rFonts w:ascii="Times New Roman" w:hAnsi="Times New Roman" w:cs="Times New Roman"/>
          <w:sz w:val="24"/>
          <w:szCs w:val="24"/>
        </w:rPr>
      </w:pPr>
    </w:p>
    <w:p w14:paraId="6C76237D" w14:textId="77777777" w:rsidR="0010518E" w:rsidRPr="0010518E" w:rsidRDefault="0010518E" w:rsidP="0010518E">
      <w:pPr>
        <w:spacing w:after="0" w:line="240" w:lineRule="exact"/>
        <w:ind w:left="99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47" w:name="_Hlk173928489"/>
      <w:bookmarkEnd w:id="46"/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uzdržanih nije bilo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(jednoglasno)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7E1FD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Odluk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 </w:t>
      </w:r>
      <w:bookmarkEnd w:id="47"/>
      <w:r w:rsidRPr="0010518E">
        <w:rPr>
          <w:rFonts w:ascii="Times New Roman" w:eastAsia="Times New Roman" w:hAnsi="Times New Roman" w:cs="Times New Roman"/>
          <w:i/>
          <w:sz w:val="24"/>
          <w:szCs w:val="24"/>
        </w:rPr>
        <w:t xml:space="preserve">o </w:t>
      </w:r>
      <w:proofErr w:type="spellStart"/>
      <w:r w:rsidRPr="0010518E">
        <w:rPr>
          <w:rFonts w:ascii="Times New Roman" w:eastAsia="Times New Roman" w:hAnsi="Times New Roman" w:cs="Times New Roman"/>
          <w:i/>
          <w:sz w:val="24"/>
          <w:szCs w:val="24"/>
        </w:rPr>
        <w:t>davanju</w:t>
      </w:r>
      <w:proofErr w:type="spellEnd"/>
      <w:r w:rsidRPr="0010518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0518E">
        <w:rPr>
          <w:rFonts w:ascii="Times New Roman" w:eastAsia="Times New Roman" w:hAnsi="Times New Roman" w:cs="Times New Roman"/>
          <w:i/>
          <w:sz w:val="24"/>
          <w:szCs w:val="24"/>
        </w:rPr>
        <w:t>saglasnosti</w:t>
      </w:r>
      <w:proofErr w:type="spellEnd"/>
      <w:r w:rsidRPr="0010518E">
        <w:rPr>
          <w:rFonts w:ascii="Times New Roman" w:eastAsia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10518E">
        <w:rPr>
          <w:rFonts w:ascii="Times New Roman" w:eastAsia="Times New Roman" w:hAnsi="Times New Roman" w:cs="Times New Roman"/>
          <w:i/>
          <w:sz w:val="24"/>
          <w:szCs w:val="24"/>
        </w:rPr>
        <w:t>ustanovljenju</w:t>
      </w:r>
      <w:proofErr w:type="spellEnd"/>
      <w:r w:rsidRPr="0010518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0518E">
        <w:rPr>
          <w:rFonts w:ascii="Times New Roman" w:eastAsia="Times New Roman" w:hAnsi="Times New Roman" w:cs="Times New Roman"/>
          <w:i/>
          <w:sz w:val="24"/>
          <w:szCs w:val="24"/>
        </w:rPr>
        <w:t>prava</w:t>
      </w:r>
      <w:proofErr w:type="spellEnd"/>
      <w:r w:rsidRPr="0010518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0518E">
        <w:rPr>
          <w:rFonts w:ascii="Times New Roman" w:eastAsia="Times New Roman" w:hAnsi="Times New Roman" w:cs="Times New Roman"/>
          <w:i/>
          <w:sz w:val="24"/>
          <w:szCs w:val="24"/>
        </w:rPr>
        <w:t>stvarne</w:t>
      </w:r>
      <w:proofErr w:type="spellEnd"/>
      <w:r w:rsidRPr="0010518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0518E">
        <w:rPr>
          <w:rFonts w:ascii="Times New Roman" w:eastAsia="Times New Roman" w:hAnsi="Times New Roman" w:cs="Times New Roman"/>
          <w:i/>
          <w:sz w:val="24"/>
          <w:szCs w:val="24"/>
        </w:rPr>
        <w:t>službenosti</w:t>
      </w:r>
      <w:proofErr w:type="spellEnd"/>
      <w:r w:rsidRPr="0010518E">
        <w:rPr>
          <w:rFonts w:ascii="Times New Roman" w:eastAsia="Times New Roman" w:hAnsi="Times New Roman" w:cs="Times New Roman"/>
          <w:i/>
          <w:sz w:val="24"/>
          <w:szCs w:val="24"/>
        </w:rPr>
        <w:t xml:space="preserve">  u </w:t>
      </w:r>
      <w:proofErr w:type="spellStart"/>
      <w:r w:rsidRPr="0010518E">
        <w:rPr>
          <w:rFonts w:ascii="Times New Roman" w:eastAsia="Times New Roman" w:hAnsi="Times New Roman" w:cs="Times New Roman"/>
          <w:i/>
          <w:sz w:val="24"/>
          <w:szCs w:val="24"/>
        </w:rPr>
        <w:t>korist</w:t>
      </w:r>
      <w:proofErr w:type="spellEnd"/>
      <w:r w:rsidRPr="0010518E">
        <w:rPr>
          <w:rFonts w:ascii="Times New Roman" w:eastAsia="Times New Roman" w:hAnsi="Times New Roman" w:cs="Times New Roman"/>
          <w:i/>
          <w:sz w:val="24"/>
          <w:szCs w:val="24"/>
        </w:rPr>
        <w:t xml:space="preserve"> DOO “</w:t>
      </w:r>
      <w:proofErr w:type="spellStart"/>
      <w:r w:rsidRPr="0010518E">
        <w:rPr>
          <w:rFonts w:ascii="Times New Roman" w:eastAsia="Times New Roman" w:hAnsi="Times New Roman" w:cs="Times New Roman"/>
          <w:i/>
          <w:sz w:val="24"/>
          <w:szCs w:val="24"/>
        </w:rPr>
        <w:t>Crnogorski</w:t>
      </w:r>
      <w:proofErr w:type="spellEnd"/>
      <w:r w:rsidRPr="0010518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0518E">
        <w:rPr>
          <w:rFonts w:ascii="Times New Roman" w:eastAsia="Times New Roman" w:hAnsi="Times New Roman" w:cs="Times New Roman"/>
          <w:i/>
          <w:sz w:val="24"/>
          <w:szCs w:val="24"/>
        </w:rPr>
        <w:t>elektrodistributivni</w:t>
      </w:r>
      <w:proofErr w:type="spellEnd"/>
      <w:r w:rsidRPr="0010518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0518E">
        <w:rPr>
          <w:rFonts w:ascii="Times New Roman" w:eastAsia="Times New Roman" w:hAnsi="Times New Roman" w:cs="Times New Roman"/>
          <w:i/>
          <w:sz w:val="24"/>
          <w:szCs w:val="24"/>
        </w:rPr>
        <w:t>sistem</w:t>
      </w:r>
      <w:proofErr w:type="spellEnd"/>
      <w:r w:rsidRPr="0010518E">
        <w:rPr>
          <w:rFonts w:ascii="Times New Roman" w:eastAsia="Times New Roman" w:hAnsi="Times New Roman" w:cs="Times New Roman"/>
          <w:i/>
          <w:sz w:val="24"/>
          <w:szCs w:val="24"/>
        </w:rPr>
        <w:t xml:space="preserve">” </w:t>
      </w:r>
      <w:proofErr w:type="spellStart"/>
      <w:r w:rsidRPr="0010518E">
        <w:rPr>
          <w:rFonts w:ascii="Times New Roman" w:eastAsia="Times New Roman" w:hAnsi="Times New Roman" w:cs="Times New Roman"/>
          <w:i/>
          <w:sz w:val="24"/>
          <w:szCs w:val="24"/>
        </w:rPr>
        <w:t>Podgorica</w:t>
      </w:r>
      <w:proofErr w:type="spellEnd"/>
      <w:r w:rsidRPr="0010518E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0B3C765D" w14:textId="77777777" w:rsidR="0010518E" w:rsidRPr="0010518E" w:rsidRDefault="0010518E" w:rsidP="0010518E">
      <w:pPr>
        <w:spacing w:after="0" w:line="240" w:lineRule="exact"/>
        <w:ind w:left="99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4924245" w14:textId="29957C51" w:rsidR="0010518E" w:rsidRDefault="0010518E" w:rsidP="0010518E">
      <w:pPr>
        <w:spacing w:after="0" w:line="240" w:lineRule="exact"/>
        <w:ind w:left="990"/>
        <w:rPr>
          <w:rFonts w:ascii="Times New Roman" w:hAnsi="Times New Roman" w:cs="Times New Roman"/>
          <w:sz w:val="24"/>
          <w:szCs w:val="24"/>
        </w:rPr>
      </w:pPr>
    </w:p>
    <w:p w14:paraId="4DE229AF" w14:textId="77777777" w:rsidR="0010518E" w:rsidRDefault="0010518E" w:rsidP="00A508EA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593A6D4A" w14:textId="77777777" w:rsidR="00A508EA" w:rsidRPr="00356688" w:rsidRDefault="00A508EA" w:rsidP="00E00F89">
      <w:pPr>
        <w:pStyle w:val="NoSpacing"/>
        <w:rPr>
          <w:rFonts w:ascii="Times New Roman" w:hAnsi="Times New Roman" w:cs="Times New Roman"/>
          <w:i/>
          <w:sz w:val="24"/>
          <w:szCs w:val="24"/>
          <w:lang w:val="sr-Latn-ME"/>
        </w:rPr>
      </w:pPr>
    </w:p>
    <w:p w14:paraId="511D87C4" w14:textId="5DF9E696" w:rsidR="00A508EA" w:rsidRDefault="00A508EA" w:rsidP="00482D09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Deseta tačka dnevnog reda</w:t>
      </w:r>
    </w:p>
    <w:p w14:paraId="7EFA7811" w14:textId="77777777" w:rsidR="002077BE" w:rsidRDefault="002077BE" w:rsidP="002077BE">
      <w:pPr>
        <w:spacing w:after="0" w:line="240" w:lineRule="exact"/>
        <w:ind w:left="99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bookmarkStart w:id="48" w:name="_Hlk173928502"/>
      <w:r w:rsidRPr="004B1BD3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ustanovljenju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stvarne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službenosti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 u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korist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Crnogorski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elektrodistributivni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Podgorica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>;</w:t>
      </w:r>
      <w:bookmarkEnd w:id="48"/>
    </w:p>
    <w:p w14:paraId="5E2657D9" w14:textId="77777777" w:rsidR="002077BE" w:rsidRDefault="002077BE" w:rsidP="002077BE">
      <w:pPr>
        <w:spacing w:after="0" w:line="240" w:lineRule="exact"/>
        <w:ind w:left="990"/>
        <w:jc w:val="both"/>
        <w:rPr>
          <w:rFonts w:ascii="Times New Roman" w:hAnsi="Times New Roman" w:cs="Times New Roman"/>
          <w:sz w:val="24"/>
          <w:szCs w:val="24"/>
        </w:rPr>
      </w:pPr>
    </w:p>
    <w:p w14:paraId="5C15D432" w14:textId="42E23C6F" w:rsidR="002077BE" w:rsidRDefault="002077BE" w:rsidP="002077BE">
      <w:pPr>
        <w:spacing w:after="0" w:line="240" w:lineRule="exact"/>
        <w:ind w:left="990"/>
        <w:jc w:val="center"/>
        <w:rPr>
          <w:rFonts w:ascii="Times New Roman" w:hAnsi="Times New Roman" w:cs="Times New Roman"/>
          <w:sz w:val="24"/>
          <w:szCs w:val="24"/>
        </w:rPr>
      </w:pPr>
      <w:bookmarkStart w:id="49" w:name="_Hlk173928588"/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uzdržanih nije bilo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(jednoglasno)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7E1FD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Odluk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 </w:t>
      </w:r>
      <w:bookmarkEnd w:id="49"/>
      <w:r w:rsidRPr="002077BE">
        <w:rPr>
          <w:rFonts w:ascii="Times New Roman" w:eastAsia="Times New Roman" w:hAnsi="Times New Roman" w:cs="Times New Roman"/>
          <w:i/>
          <w:sz w:val="24"/>
          <w:szCs w:val="24"/>
        </w:rPr>
        <w:t xml:space="preserve">o </w:t>
      </w:r>
      <w:proofErr w:type="spellStart"/>
      <w:r w:rsidRPr="002077BE">
        <w:rPr>
          <w:rFonts w:ascii="Times New Roman" w:eastAsia="Times New Roman" w:hAnsi="Times New Roman" w:cs="Times New Roman"/>
          <w:i/>
          <w:sz w:val="24"/>
          <w:szCs w:val="24"/>
        </w:rPr>
        <w:t>davanju</w:t>
      </w:r>
      <w:proofErr w:type="spellEnd"/>
      <w:r w:rsidRPr="002077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077BE">
        <w:rPr>
          <w:rFonts w:ascii="Times New Roman" w:eastAsia="Times New Roman" w:hAnsi="Times New Roman" w:cs="Times New Roman"/>
          <w:i/>
          <w:sz w:val="24"/>
          <w:szCs w:val="24"/>
        </w:rPr>
        <w:t>saglasnosti</w:t>
      </w:r>
      <w:proofErr w:type="spellEnd"/>
      <w:r w:rsidRPr="002077BE">
        <w:rPr>
          <w:rFonts w:ascii="Times New Roman" w:eastAsia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2077BE">
        <w:rPr>
          <w:rFonts w:ascii="Times New Roman" w:eastAsia="Times New Roman" w:hAnsi="Times New Roman" w:cs="Times New Roman"/>
          <w:i/>
          <w:sz w:val="24"/>
          <w:szCs w:val="24"/>
        </w:rPr>
        <w:t>ustanovljenju</w:t>
      </w:r>
      <w:proofErr w:type="spellEnd"/>
      <w:r w:rsidRPr="002077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077BE">
        <w:rPr>
          <w:rFonts w:ascii="Times New Roman" w:eastAsia="Times New Roman" w:hAnsi="Times New Roman" w:cs="Times New Roman"/>
          <w:i/>
          <w:sz w:val="24"/>
          <w:szCs w:val="24"/>
        </w:rPr>
        <w:t>prava</w:t>
      </w:r>
      <w:proofErr w:type="spellEnd"/>
      <w:r w:rsidRPr="002077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077BE">
        <w:rPr>
          <w:rFonts w:ascii="Times New Roman" w:eastAsia="Times New Roman" w:hAnsi="Times New Roman" w:cs="Times New Roman"/>
          <w:i/>
          <w:sz w:val="24"/>
          <w:szCs w:val="24"/>
        </w:rPr>
        <w:t>stvarne</w:t>
      </w:r>
      <w:proofErr w:type="spellEnd"/>
      <w:r w:rsidRPr="002077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077BE">
        <w:rPr>
          <w:rFonts w:ascii="Times New Roman" w:eastAsia="Times New Roman" w:hAnsi="Times New Roman" w:cs="Times New Roman"/>
          <w:i/>
          <w:sz w:val="24"/>
          <w:szCs w:val="24"/>
        </w:rPr>
        <w:t>službenosti</w:t>
      </w:r>
      <w:proofErr w:type="spellEnd"/>
      <w:r w:rsidRPr="002077BE">
        <w:rPr>
          <w:rFonts w:ascii="Times New Roman" w:eastAsia="Times New Roman" w:hAnsi="Times New Roman" w:cs="Times New Roman"/>
          <w:i/>
          <w:sz w:val="24"/>
          <w:szCs w:val="24"/>
        </w:rPr>
        <w:t xml:space="preserve">  u </w:t>
      </w:r>
      <w:proofErr w:type="spellStart"/>
      <w:r w:rsidRPr="002077BE">
        <w:rPr>
          <w:rFonts w:ascii="Times New Roman" w:eastAsia="Times New Roman" w:hAnsi="Times New Roman" w:cs="Times New Roman"/>
          <w:i/>
          <w:sz w:val="24"/>
          <w:szCs w:val="24"/>
        </w:rPr>
        <w:t>korist</w:t>
      </w:r>
      <w:proofErr w:type="spellEnd"/>
      <w:r w:rsidRPr="002077BE">
        <w:rPr>
          <w:rFonts w:ascii="Times New Roman" w:eastAsia="Times New Roman" w:hAnsi="Times New Roman" w:cs="Times New Roman"/>
          <w:i/>
          <w:sz w:val="24"/>
          <w:szCs w:val="24"/>
        </w:rPr>
        <w:t xml:space="preserve"> DOO “</w:t>
      </w:r>
      <w:proofErr w:type="spellStart"/>
      <w:r w:rsidRPr="002077BE">
        <w:rPr>
          <w:rFonts w:ascii="Times New Roman" w:eastAsia="Times New Roman" w:hAnsi="Times New Roman" w:cs="Times New Roman"/>
          <w:i/>
          <w:sz w:val="24"/>
          <w:szCs w:val="24"/>
        </w:rPr>
        <w:t>Crnogorski</w:t>
      </w:r>
      <w:proofErr w:type="spellEnd"/>
      <w:r w:rsidRPr="002077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077BE">
        <w:rPr>
          <w:rFonts w:ascii="Times New Roman" w:eastAsia="Times New Roman" w:hAnsi="Times New Roman" w:cs="Times New Roman"/>
          <w:i/>
          <w:sz w:val="24"/>
          <w:szCs w:val="24"/>
        </w:rPr>
        <w:t>elektrodistributivni</w:t>
      </w:r>
      <w:proofErr w:type="spellEnd"/>
      <w:r w:rsidRPr="002077B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2077BE">
        <w:rPr>
          <w:rFonts w:ascii="Times New Roman" w:eastAsia="Times New Roman" w:hAnsi="Times New Roman" w:cs="Times New Roman"/>
          <w:i/>
          <w:sz w:val="24"/>
          <w:szCs w:val="24"/>
        </w:rPr>
        <w:t>sistem</w:t>
      </w:r>
      <w:proofErr w:type="spellEnd"/>
      <w:r w:rsidRPr="002077BE">
        <w:rPr>
          <w:rFonts w:ascii="Times New Roman" w:eastAsia="Times New Roman" w:hAnsi="Times New Roman" w:cs="Times New Roman"/>
          <w:i/>
          <w:sz w:val="24"/>
          <w:szCs w:val="24"/>
        </w:rPr>
        <w:t xml:space="preserve">” </w:t>
      </w:r>
      <w:proofErr w:type="spellStart"/>
      <w:r w:rsidRPr="002077BE">
        <w:rPr>
          <w:rFonts w:ascii="Times New Roman" w:eastAsia="Times New Roman" w:hAnsi="Times New Roman" w:cs="Times New Roman"/>
          <w:i/>
          <w:sz w:val="24"/>
          <w:szCs w:val="24"/>
        </w:rPr>
        <w:t>Podgorica</w:t>
      </w:r>
      <w:proofErr w:type="spellEnd"/>
      <w:r w:rsidRPr="002077BE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5F9F6B63" w14:textId="77777777" w:rsidR="002077BE" w:rsidRDefault="002077BE" w:rsidP="002077BE">
      <w:pPr>
        <w:spacing w:after="0" w:line="240" w:lineRule="exact"/>
        <w:ind w:left="990"/>
        <w:jc w:val="both"/>
        <w:rPr>
          <w:rFonts w:ascii="Times New Roman" w:hAnsi="Times New Roman" w:cs="Times New Roman"/>
          <w:sz w:val="24"/>
          <w:szCs w:val="24"/>
        </w:rPr>
      </w:pPr>
    </w:p>
    <w:p w14:paraId="0AA012B4" w14:textId="77777777" w:rsidR="002077BE" w:rsidRDefault="002077BE" w:rsidP="00482D09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7FE26DC6" w14:textId="77777777" w:rsidR="002077BE" w:rsidRDefault="002077BE" w:rsidP="00482D09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2667C0B3" w14:textId="280F9908" w:rsidR="000F4A30" w:rsidRDefault="000F4A30" w:rsidP="000F4A30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bookmarkStart w:id="50" w:name="_Hlk173928751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Jedanaesta tačka dnevnog reda</w:t>
      </w:r>
    </w:p>
    <w:bookmarkEnd w:id="50"/>
    <w:p w14:paraId="35E4C547" w14:textId="77777777" w:rsidR="00455A0A" w:rsidRDefault="00455A0A" w:rsidP="00455A0A">
      <w:pPr>
        <w:spacing w:after="0" w:line="240" w:lineRule="exact"/>
        <w:ind w:left="99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bookmarkStart w:id="51" w:name="_Hlk173928600"/>
      <w:r w:rsidRPr="004B1BD3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ustanovljenju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stvarne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službenosti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 u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korist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DOO “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Crnogorski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elektrodistributivni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Podgorica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>;</w:t>
      </w:r>
    </w:p>
    <w:bookmarkEnd w:id="51"/>
    <w:p w14:paraId="7C98E6A3" w14:textId="77777777" w:rsidR="00AF6922" w:rsidRDefault="00AF6922" w:rsidP="00455A0A">
      <w:pPr>
        <w:spacing w:after="0" w:line="240" w:lineRule="exact"/>
        <w:ind w:left="990"/>
        <w:jc w:val="both"/>
        <w:rPr>
          <w:rFonts w:ascii="Times New Roman" w:hAnsi="Times New Roman" w:cs="Times New Roman"/>
          <w:sz w:val="24"/>
          <w:szCs w:val="24"/>
        </w:rPr>
      </w:pPr>
    </w:p>
    <w:p w14:paraId="22F32FF4" w14:textId="77777777" w:rsidR="00AF6922" w:rsidRDefault="00AF6922" w:rsidP="00AF6922">
      <w:pPr>
        <w:spacing w:after="0" w:line="240" w:lineRule="exact"/>
        <w:ind w:left="99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</w:t>
      </w:r>
      <w:bookmarkStart w:id="52" w:name="_Hlk173928880"/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kupština je sa 18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uzdržanih nije bilo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(jednoglasno)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7E1FD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Odluk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</w:t>
      </w:r>
      <w:bookmarkEnd w:id="52"/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AF6922">
        <w:rPr>
          <w:rFonts w:ascii="Times New Roman" w:eastAsia="Times New Roman" w:hAnsi="Times New Roman" w:cs="Times New Roman"/>
          <w:i/>
          <w:sz w:val="24"/>
          <w:szCs w:val="24"/>
        </w:rPr>
        <w:t xml:space="preserve">o </w:t>
      </w:r>
      <w:proofErr w:type="spellStart"/>
      <w:r w:rsidRPr="00AF6922">
        <w:rPr>
          <w:rFonts w:ascii="Times New Roman" w:eastAsia="Times New Roman" w:hAnsi="Times New Roman" w:cs="Times New Roman"/>
          <w:i/>
          <w:sz w:val="24"/>
          <w:szCs w:val="24"/>
        </w:rPr>
        <w:t>davanju</w:t>
      </w:r>
      <w:proofErr w:type="spellEnd"/>
      <w:r w:rsidRPr="00AF692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F6922">
        <w:rPr>
          <w:rFonts w:ascii="Times New Roman" w:eastAsia="Times New Roman" w:hAnsi="Times New Roman" w:cs="Times New Roman"/>
          <w:i/>
          <w:sz w:val="24"/>
          <w:szCs w:val="24"/>
        </w:rPr>
        <w:t>saglasnosti</w:t>
      </w:r>
      <w:proofErr w:type="spellEnd"/>
      <w:r w:rsidRPr="00AF6922">
        <w:rPr>
          <w:rFonts w:ascii="Times New Roman" w:eastAsia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AF6922">
        <w:rPr>
          <w:rFonts w:ascii="Times New Roman" w:eastAsia="Times New Roman" w:hAnsi="Times New Roman" w:cs="Times New Roman"/>
          <w:i/>
          <w:sz w:val="24"/>
          <w:szCs w:val="24"/>
        </w:rPr>
        <w:t>ustanovljenju</w:t>
      </w:r>
      <w:proofErr w:type="spellEnd"/>
      <w:r w:rsidRPr="00AF692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F6922">
        <w:rPr>
          <w:rFonts w:ascii="Times New Roman" w:eastAsia="Times New Roman" w:hAnsi="Times New Roman" w:cs="Times New Roman"/>
          <w:i/>
          <w:sz w:val="24"/>
          <w:szCs w:val="24"/>
        </w:rPr>
        <w:t>prava</w:t>
      </w:r>
      <w:proofErr w:type="spellEnd"/>
      <w:r w:rsidRPr="00AF692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F6922">
        <w:rPr>
          <w:rFonts w:ascii="Times New Roman" w:eastAsia="Times New Roman" w:hAnsi="Times New Roman" w:cs="Times New Roman"/>
          <w:i/>
          <w:sz w:val="24"/>
          <w:szCs w:val="24"/>
        </w:rPr>
        <w:t>stvarne</w:t>
      </w:r>
      <w:proofErr w:type="spellEnd"/>
      <w:r w:rsidRPr="00AF692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F6922">
        <w:rPr>
          <w:rFonts w:ascii="Times New Roman" w:eastAsia="Times New Roman" w:hAnsi="Times New Roman" w:cs="Times New Roman"/>
          <w:i/>
          <w:sz w:val="24"/>
          <w:szCs w:val="24"/>
        </w:rPr>
        <w:t>službenosti</w:t>
      </w:r>
      <w:proofErr w:type="spellEnd"/>
      <w:r w:rsidRPr="00AF6922">
        <w:rPr>
          <w:rFonts w:ascii="Times New Roman" w:eastAsia="Times New Roman" w:hAnsi="Times New Roman" w:cs="Times New Roman"/>
          <w:i/>
          <w:sz w:val="24"/>
          <w:szCs w:val="24"/>
        </w:rPr>
        <w:t xml:space="preserve">  u </w:t>
      </w:r>
      <w:proofErr w:type="spellStart"/>
      <w:r w:rsidRPr="00AF6922">
        <w:rPr>
          <w:rFonts w:ascii="Times New Roman" w:eastAsia="Times New Roman" w:hAnsi="Times New Roman" w:cs="Times New Roman"/>
          <w:i/>
          <w:sz w:val="24"/>
          <w:szCs w:val="24"/>
        </w:rPr>
        <w:t>korist</w:t>
      </w:r>
      <w:proofErr w:type="spellEnd"/>
      <w:r w:rsidRPr="00AF6922">
        <w:rPr>
          <w:rFonts w:ascii="Times New Roman" w:eastAsia="Times New Roman" w:hAnsi="Times New Roman" w:cs="Times New Roman"/>
          <w:i/>
          <w:sz w:val="24"/>
          <w:szCs w:val="24"/>
        </w:rPr>
        <w:t xml:space="preserve"> DOO “</w:t>
      </w:r>
      <w:proofErr w:type="spellStart"/>
      <w:r w:rsidRPr="00AF6922">
        <w:rPr>
          <w:rFonts w:ascii="Times New Roman" w:eastAsia="Times New Roman" w:hAnsi="Times New Roman" w:cs="Times New Roman"/>
          <w:i/>
          <w:sz w:val="24"/>
          <w:szCs w:val="24"/>
        </w:rPr>
        <w:t>Crnogorski</w:t>
      </w:r>
      <w:proofErr w:type="spellEnd"/>
      <w:r w:rsidRPr="00AF6922">
        <w:rPr>
          <w:rFonts w:ascii="Times New Roman" w:eastAsia="Times New Roman" w:hAnsi="Times New Roman" w:cs="Times New Roman"/>
          <w:i/>
          <w:sz w:val="24"/>
          <w:szCs w:val="24"/>
        </w:rPr>
        <w:t xml:space="preserve"> - </w:t>
      </w:r>
      <w:proofErr w:type="spellStart"/>
      <w:r w:rsidRPr="00AF6922">
        <w:rPr>
          <w:rFonts w:ascii="Times New Roman" w:eastAsia="Times New Roman" w:hAnsi="Times New Roman" w:cs="Times New Roman"/>
          <w:i/>
          <w:sz w:val="24"/>
          <w:szCs w:val="24"/>
        </w:rPr>
        <w:t>elektrodistributivni</w:t>
      </w:r>
      <w:proofErr w:type="spellEnd"/>
      <w:r w:rsidRPr="00AF692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F6922">
        <w:rPr>
          <w:rFonts w:ascii="Times New Roman" w:eastAsia="Times New Roman" w:hAnsi="Times New Roman" w:cs="Times New Roman"/>
          <w:i/>
          <w:sz w:val="24"/>
          <w:szCs w:val="24"/>
        </w:rPr>
        <w:t>sistem</w:t>
      </w:r>
      <w:proofErr w:type="spellEnd"/>
      <w:r w:rsidRPr="00AF6922">
        <w:rPr>
          <w:rFonts w:ascii="Times New Roman" w:eastAsia="Times New Roman" w:hAnsi="Times New Roman" w:cs="Times New Roman"/>
          <w:i/>
          <w:sz w:val="24"/>
          <w:szCs w:val="24"/>
        </w:rPr>
        <w:t xml:space="preserve">” </w:t>
      </w:r>
      <w:proofErr w:type="spellStart"/>
      <w:r w:rsidRPr="00AF6922">
        <w:rPr>
          <w:rFonts w:ascii="Times New Roman" w:eastAsia="Times New Roman" w:hAnsi="Times New Roman" w:cs="Times New Roman"/>
          <w:i/>
          <w:sz w:val="24"/>
          <w:szCs w:val="24"/>
        </w:rPr>
        <w:t>Podgorica</w:t>
      </w:r>
      <w:proofErr w:type="spellEnd"/>
      <w:r w:rsidRPr="00AF6922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59FB3877" w14:textId="77777777" w:rsidR="00FB4580" w:rsidRDefault="00FB4580" w:rsidP="00AF6922">
      <w:pPr>
        <w:spacing w:after="0" w:line="240" w:lineRule="exact"/>
        <w:ind w:left="99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A1F2B33" w14:textId="77777777" w:rsidR="00FB4580" w:rsidRDefault="00FB4580" w:rsidP="00AF6922">
      <w:pPr>
        <w:spacing w:after="0" w:line="240" w:lineRule="exact"/>
        <w:ind w:left="99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A41253C" w14:textId="77777777" w:rsidR="00FB4580" w:rsidRPr="00AF6922" w:rsidRDefault="00FB4580" w:rsidP="00AF6922">
      <w:pPr>
        <w:spacing w:after="0" w:line="240" w:lineRule="exact"/>
        <w:ind w:left="99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B6DEE50" w14:textId="790A960A" w:rsidR="00FB4580" w:rsidRDefault="00FB4580" w:rsidP="00FB4580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bookmarkStart w:id="53" w:name="_Hlk173928926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Dvanaesta tačka dnevnog reda</w:t>
      </w:r>
      <w:bookmarkEnd w:id="53"/>
    </w:p>
    <w:p w14:paraId="7557FFE6" w14:textId="77777777" w:rsidR="005023AA" w:rsidRDefault="005023AA" w:rsidP="005023AA">
      <w:pPr>
        <w:spacing w:after="0" w:line="240" w:lineRule="exact"/>
        <w:ind w:left="99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4580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FB4580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FB4580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31797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B4580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FB45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580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FB4580">
        <w:rPr>
          <w:rFonts w:ascii="Times New Roman" w:hAnsi="Times New Roman" w:cs="Times New Roman"/>
          <w:sz w:val="24"/>
          <w:szCs w:val="24"/>
        </w:rPr>
        <w:t xml:space="preserve"> </w:t>
      </w:r>
      <w:bookmarkStart w:id="54" w:name="_Hlk173928900"/>
      <w:r w:rsidRPr="00FB4580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FB4580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FB45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580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FB4580">
        <w:rPr>
          <w:rFonts w:ascii="Times New Roman" w:hAnsi="Times New Roman" w:cs="Times New Roman"/>
          <w:sz w:val="24"/>
          <w:szCs w:val="24"/>
        </w:rPr>
        <w:t xml:space="preserve"> o</w:t>
      </w:r>
      <w:r w:rsidRPr="0031797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B4580">
        <w:rPr>
          <w:rFonts w:ascii="Times New Roman" w:hAnsi="Times New Roman" w:cs="Times New Roman"/>
          <w:sz w:val="24"/>
          <w:szCs w:val="24"/>
        </w:rPr>
        <w:t>ustanovljenju</w:t>
      </w:r>
      <w:proofErr w:type="spellEnd"/>
      <w:r w:rsidRPr="00FB45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580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Pr="00FB45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580">
        <w:rPr>
          <w:rFonts w:ascii="Times New Roman" w:hAnsi="Times New Roman" w:cs="Times New Roman"/>
          <w:sz w:val="24"/>
          <w:szCs w:val="24"/>
        </w:rPr>
        <w:t>stvarne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službenosti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 u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korist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DOO “MK ENERGY”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Podgorica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>;</w:t>
      </w:r>
      <w:bookmarkEnd w:id="54"/>
    </w:p>
    <w:p w14:paraId="6AF4432D" w14:textId="77777777" w:rsidR="005023AA" w:rsidRDefault="005023AA" w:rsidP="005023AA">
      <w:pPr>
        <w:spacing w:after="0" w:line="240" w:lineRule="exact"/>
        <w:ind w:left="990"/>
        <w:jc w:val="both"/>
        <w:rPr>
          <w:rFonts w:ascii="Times New Roman" w:hAnsi="Times New Roman" w:cs="Times New Roman"/>
          <w:sz w:val="24"/>
          <w:szCs w:val="24"/>
        </w:rPr>
      </w:pPr>
    </w:p>
    <w:p w14:paraId="294090BC" w14:textId="4204D7B1" w:rsidR="005023AA" w:rsidRDefault="005023AA" w:rsidP="005023AA">
      <w:pPr>
        <w:spacing w:after="0" w:line="240" w:lineRule="exact"/>
        <w:ind w:left="99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  <w:bookmarkStart w:id="55" w:name="_Hlk173929014"/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uzdržanih nije bilo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(jednoglasno)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7E1FD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Odluk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</w:t>
      </w:r>
      <w:bookmarkEnd w:id="55"/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5023A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 davanju saglasnosti o ustanovljenju prava stvarne službenosti  u korist DOO “MK ENERGY” Podgorica;</w:t>
      </w:r>
    </w:p>
    <w:p w14:paraId="7525CCDB" w14:textId="77777777" w:rsidR="00D462E5" w:rsidRDefault="00D462E5" w:rsidP="005023AA">
      <w:pPr>
        <w:spacing w:after="0" w:line="240" w:lineRule="exact"/>
        <w:ind w:left="99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5CE7B18D" w14:textId="77777777" w:rsidR="00D462E5" w:rsidRDefault="00D462E5" w:rsidP="005023AA">
      <w:pPr>
        <w:spacing w:after="0" w:line="240" w:lineRule="exact"/>
        <w:ind w:left="99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14AFCC67" w14:textId="1F141BED" w:rsidR="00D462E5" w:rsidRDefault="00D462E5" w:rsidP="005023AA">
      <w:pPr>
        <w:spacing w:after="0" w:line="240" w:lineRule="exact"/>
        <w:ind w:left="99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bookmarkStart w:id="56" w:name="_Hlk173929086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Trinaesta tačka dnevnog reda</w:t>
      </w:r>
    </w:p>
    <w:bookmarkEnd w:id="56"/>
    <w:p w14:paraId="4B4CF136" w14:textId="1019B432" w:rsidR="00D462E5" w:rsidRDefault="00D462E5" w:rsidP="00D462E5">
      <w:pPr>
        <w:spacing w:after="0" w:line="240" w:lineRule="exact"/>
        <w:ind w:left="9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bookmarkStart w:id="57" w:name="_Hlk173929035"/>
      <w:r w:rsidRPr="004B1BD3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prenosu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svojine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>;</w:t>
      </w:r>
    </w:p>
    <w:bookmarkEnd w:id="57"/>
    <w:p w14:paraId="202F1DB5" w14:textId="77777777" w:rsidR="00D462E5" w:rsidRDefault="00D462E5" w:rsidP="00D462E5">
      <w:pPr>
        <w:spacing w:after="0" w:line="240" w:lineRule="exact"/>
        <w:ind w:left="990"/>
        <w:jc w:val="both"/>
        <w:rPr>
          <w:rFonts w:ascii="Times New Roman" w:hAnsi="Times New Roman" w:cs="Times New Roman"/>
          <w:sz w:val="24"/>
          <w:szCs w:val="24"/>
        </w:rPr>
      </w:pPr>
    </w:p>
    <w:p w14:paraId="5F9B835A" w14:textId="77777777" w:rsidR="00D462E5" w:rsidRPr="00D462E5" w:rsidRDefault="00D462E5" w:rsidP="00D462E5">
      <w:pPr>
        <w:spacing w:after="0" w:line="240" w:lineRule="exact"/>
        <w:ind w:left="99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58" w:name="_Hlk173929176"/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uzdržanih nije bilo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(jednoglasno)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7E1FD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Odluk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 </w:t>
      </w:r>
      <w:bookmarkEnd w:id="58"/>
      <w:r w:rsidRPr="00D462E5">
        <w:rPr>
          <w:rFonts w:ascii="Times New Roman" w:eastAsia="Times New Roman" w:hAnsi="Times New Roman" w:cs="Times New Roman"/>
          <w:i/>
          <w:sz w:val="24"/>
          <w:szCs w:val="24"/>
        </w:rPr>
        <w:t xml:space="preserve">o </w:t>
      </w:r>
      <w:proofErr w:type="spellStart"/>
      <w:r w:rsidRPr="00D462E5">
        <w:rPr>
          <w:rFonts w:ascii="Times New Roman" w:eastAsia="Times New Roman" w:hAnsi="Times New Roman" w:cs="Times New Roman"/>
          <w:i/>
          <w:sz w:val="24"/>
          <w:szCs w:val="24"/>
        </w:rPr>
        <w:t>prenosu</w:t>
      </w:r>
      <w:proofErr w:type="spellEnd"/>
      <w:r w:rsidRPr="00D462E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462E5">
        <w:rPr>
          <w:rFonts w:ascii="Times New Roman" w:eastAsia="Times New Roman" w:hAnsi="Times New Roman" w:cs="Times New Roman"/>
          <w:i/>
          <w:sz w:val="24"/>
          <w:szCs w:val="24"/>
        </w:rPr>
        <w:t>prava</w:t>
      </w:r>
      <w:proofErr w:type="spellEnd"/>
      <w:r w:rsidRPr="00D462E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462E5">
        <w:rPr>
          <w:rFonts w:ascii="Times New Roman" w:eastAsia="Times New Roman" w:hAnsi="Times New Roman" w:cs="Times New Roman"/>
          <w:i/>
          <w:sz w:val="24"/>
          <w:szCs w:val="24"/>
        </w:rPr>
        <w:t>svojine</w:t>
      </w:r>
      <w:proofErr w:type="spellEnd"/>
      <w:r w:rsidRPr="00D462E5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14:paraId="16E37FF5" w14:textId="6C0AF7DF" w:rsidR="00D462E5" w:rsidRDefault="00D462E5" w:rsidP="00D462E5">
      <w:pPr>
        <w:spacing w:after="0" w:line="240" w:lineRule="exact"/>
        <w:ind w:left="990"/>
        <w:jc w:val="center"/>
        <w:rPr>
          <w:rFonts w:ascii="Times New Roman" w:hAnsi="Times New Roman" w:cs="Times New Roman"/>
          <w:sz w:val="24"/>
          <w:szCs w:val="24"/>
        </w:rPr>
      </w:pPr>
    </w:p>
    <w:p w14:paraId="1B295357" w14:textId="77777777" w:rsidR="00D462E5" w:rsidRDefault="00D462E5" w:rsidP="00D462E5">
      <w:pPr>
        <w:spacing w:after="0" w:line="240" w:lineRule="exact"/>
        <w:ind w:left="990"/>
        <w:jc w:val="center"/>
        <w:rPr>
          <w:rFonts w:ascii="Times New Roman" w:hAnsi="Times New Roman" w:cs="Times New Roman"/>
          <w:sz w:val="24"/>
          <w:szCs w:val="24"/>
        </w:rPr>
      </w:pPr>
    </w:p>
    <w:p w14:paraId="6B10BE29" w14:textId="4BC7E465" w:rsidR="00D462E5" w:rsidRDefault="00D462E5" w:rsidP="00D462E5">
      <w:pPr>
        <w:spacing w:after="0" w:line="240" w:lineRule="exact"/>
        <w:ind w:left="99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bookmarkStart w:id="59" w:name="_Hlk173929217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Četrnaesta tačka dnevnog reda</w:t>
      </w:r>
    </w:p>
    <w:bookmarkEnd w:id="59"/>
    <w:p w14:paraId="675D1A5C" w14:textId="16CC4975" w:rsidR="00D462E5" w:rsidRDefault="00D462E5" w:rsidP="00D462E5">
      <w:pPr>
        <w:spacing w:after="0" w:line="240" w:lineRule="exact"/>
        <w:ind w:left="9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bookmarkStart w:id="60" w:name="_Hlk173929188"/>
      <w:r w:rsidRPr="004B1BD3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prodaji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>;</w:t>
      </w:r>
      <w:bookmarkEnd w:id="60"/>
    </w:p>
    <w:p w14:paraId="7072592B" w14:textId="77777777" w:rsidR="00D462E5" w:rsidRDefault="00D462E5" w:rsidP="00D462E5">
      <w:pPr>
        <w:spacing w:after="0" w:line="240" w:lineRule="exact"/>
        <w:ind w:left="990"/>
        <w:jc w:val="both"/>
        <w:rPr>
          <w:rFonts w:ascii="Times New Roman" w:hAnsi="Times New Roman" w:cs="Times New Roman"/>
          <w:sz w:val="24"/>
          <w:szCs w:val="24"/>
        </w:rPr>
      </w:pPr>
    </w:p>
    <w:p w14:paraId="6EAAD367" w14:textId="6E8C6E39" w:rsidR="00D462E5" w:rsidRDefault="00D462E5" w:rsidP="00D462E5">
      <w:pPr>
        <w:spacing w:after="0" w:line="240" w:lineRule="exact"/>
        <w:ind w:left="99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  <w:bookmarkStart w:id="61" w:name="_Hlk173929286"/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uzdržanih nije bilo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(jednoglasno)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7E1FD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Odluk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 </w:t>
      </w:r>
      <w:bookmarkEnd w:id="61"/>
      <w:r w:rsidRPr="00D462E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 prodaji građevinskog zemljišta;</w:t>
      </w:r>
    </w:p>
    <w:p w14:paraId="48697A94" w14:textId="77777777" w:rsidR="00EF04B8" w:rsidRDefault="00EF04B8" w:rsidP="00D462E5">
      <w:pPr>
        <w:spacing w:after="0" w:line="240" w:lineRule="exact"/>
        <w:ind w:left="99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6C9BE084" w14:textId="77777777" w:rsidR="00EF04B8" w:rsidRDefault="00EF04B8" w:rsidP="00D462E5">
      <w:pPr>
        <w:spacing w:after="0" w:line="240" w:lineRule="exact"/>
        <w:ind w:left="99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0B4F9B6A" w14:textId="2BFA060D" w:rsidR="00EF04B8" w:rsidRDefault="00EF04B8" w:rsidP="00EF04B8">
      <w:pPr>
        <w:spacing w:after="0" w:line="240" w:lineRule="exact"/>
        <w:ind w:left="99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bookmarkStart w:id="62" w:name="_Hlk173929331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Petnaesta tačka dnevnog reda</w:t>
      </w:r>
    </w:p>
    <w:bookmarkEnd w:id="62"/>
    <w:p w14:paraId="77FFD52F" w14:textId="77777777" w:rsidR="00EF04B8" w:rsidRDefault="00EF04B8" w:rsidP="00EF04B8">
      <w:pPr>
        <w:spacing w:after="0" w:line="240" w:lineRule="exact"/>
        <w:ind w:left="9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bookmarkStart w:id="63" w:name="_Hlk173929299"/>
      <w:r w:rsidRPr="004B1BD3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prodaji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;    </w:t>
      </w:r>
    </w:p>
    <w:p w14:paraId="0408F3E6" w14:textId="77777777" w:rsidR="00EF04B8" w:rsidRDefault="00EF04B8" w:rsidP="00EF04B8">
      <w:pPr>
        <w:spacing w:after="0" w:line="240" w:lineRule="exact"/>
        <w:ind w:left="990"/>
        <w:jc w:val="both"/>
        <w:rPr>
          <w:rFonts w:ascii="Times New Roman" w:hAnsi="Times New Roman" w:cs="Times New Roman"/>
          <w:sz w:val="24"/>
          <w:szCs w:val="24"/>
        </w:rPr>
      </w:pPr>
    </w:p>
    <w:bookmarkEnd w:id="63"/>
    <w:p w14:paraId="4BEB19F9" w14:textId="11F1DB19" w:rsidR="00EF04B8" w:rsidRDefault="00EF04B8" w:rsidP="00EF04B8">
      <w:pPr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            </w:t>
      </w:r>
      <w:bookmarkStart w:id="64" w:name="_Hlk173929456"/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uzdržanih nije bilo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(jednoglasno)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7E1FD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Odluk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</w:t>
      </w:r>
      <w:bookmarkEnd w:id="64"/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EF04B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 prodaji građevinskog zemljišta;</w:t>
      </w:r>
    </w:p>
    <w:p w14:paraId="60254BF9" w14:textId="77777777" w:rsidR="00A659A7" w:rsidRDefault="00A659A7" w:rsidP="00EF04B8">
      <w:pPr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53E998DB" w14:textId="6E424AB7" w:rsidR="00A659A7" w:rsidRDefault="00A659A7" w:rsidP="00A659A7">
      <w:pPr>
        <w:spacing w:after="0" w:line="240" w:lineRule="exact"/>
        <w:ind w:left="99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bookmarkStart w:id="65" w:name="_Hlk173929503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Šesnaesta tačka dnevnog reda</w:t>
      </w:r>
    </w:p>
    <w:bookmarkEnd w:id="65"/>
    <w:p w14:paraId="4094DB3B" w14:textId="112487AB" w:rsidR="00A659A7" w:rsidRDefault="00A659A7" w:rsidP="00A659A7">
      <w:pPr>
        <w:spacing w:after="0" w:line="240" w:lineRule="exact"/>
        <w:ind w:left="9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bookmarkStart w:id="66" w:name="_Hlk173929473"/>
      <w:r w:rsidRPr="004B1BD3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prodaji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BD3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Pr="004B1BD3">
        <w:rPr>
          <w:rFonts w:ascii="Times New Roman" w:hAnsi="Times New Roman" w:cs="Times New Roman"/>
          <w:sz w:val="24"/>
          <w:szCs w:val="24"/>
        </w:rPr>
        <w:t>.</w:t>
      </w:r>
      <w:bookmarkEnd w:id="66"/>
    </w:p>
    <w:p w14:paraId="23FD93BF" w14:textId="77777777" w:rsidR="00A659A7" w:rsidRDefault="00A659A7" w:rsidP="00A659A7">
      <w:pPr>
        <w:spacing w:after="0" w:line="240" w:lineRule="exact"/>
        <w:ind w:left="990"/>
        <w:jc w:val="both"/>
        <w:rPr>
          <w:rFonts w:ascii="Times New Roman" w:hAnsi="Times New Roman" w:cs="Times New Roman"/>
          <w:sz w:val="24"/>
          <w:szCs w:val="24"/>
        </w:rPr>
      </w:pPr>
    </w:p>
    <w:p w14:paraId="42074D6B" w14:textId="4A95459C" w:rsidR="00A659A7" w:rsidRDefault="00A659A7" w:rsidP="00A659A7">
      <w:pPr>
        <w:spacing w:after="0" w:line="240" w:lineRule="exact"/>
        <w:ind w:left="99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  <w:bookmarkStart w:id="67" w:name="_Hlk173929614"/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uzdržanih nije bilo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(jednoglasno)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7E1FD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Odluk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</w:t>
      </w:r>
      <w:bookmarkEnd w:id="67"/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A659A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 prodaji građevinskog zemljišta.</w:t>
      </w:r>
    </w:p>
    <w:p w14:paraId="1F8B6BD5" w14:textId="77777777" w:rsidR="00E64AD6" w:rsidRDefault="00E64AD6" w:rsidP="00A659A7">
      <w:pPr>
        <w:spacing w:after="0" w:line="240" w:lineRule="exact"/>
        <w:ind w:left="99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23AB90F2" w14:textId="77777777" w:rsidR="00E64AD6" w:rsidRDefault="00E64AD6" w:rsidP="00A659A7">
      <w:pPr>
        <w:spacing w:after="0" w:line="240" w:lineRule="exact"/>
        <w:ind w:left="99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2B931AD3" w14:textId="4CA38261" w:rsidR="00E64AD6" w:rsidRDefault="00E64AD6" w:rsidP="00E64AD6">
      <w:pPr>
        <w:spacing w:after="0" w:line="240" w:lineRule="exact"/>
        <w:ind w:left="99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Sedamnaesta tačka dnevnog reda</w:t>
      </w:r>
    </w:p>
    <w:p w14:paraId="5D6DE3A9" w14:textId="0E826D87" w:rsidR="00E64AD6" w:rsidRDefault="00E64AD6" w:rsidP="00A659A7">
      <w:pPr>
        <w:spacing w:after="0" w:line="240" w:lineRule="exact"/>
        <w:ind w:left="990"/>
        <w:jc w:val="center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Odluka </w:t>
      </w:r>
      <w:bookmarkStart w:id="68" w:name="_Hlk173929636"/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o kriterijumima za dodjelu stipendija u opštini Rožaje</w:t>
      </w:r>
      <w:bookmarkEnd w:id="68"/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</w:p>
    <w:p w14:paraId="57FF1E60" w14:textId="77777777" w:rsidR="00E64AD6" w:rsidRDefault="00E64AD6" w:rsidP="00A659A7">
      <w:pPr>
        <w:spacing w:after="0" w:line="240" w:lineRule="exact"/>
        <w:ind w:left="990"/>
        <w:jc w:val="center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</w:p>
    <w:p w14:paraId="5263ACE6" w14:textId="56E58153" w:rsidR="00E64AD6" w:rsidRDefault="00E64AD6" w:rsidP="00A659A7">
      <w:pPr>
        <w:spacing w:after="0" w:line="240" w:lineRule="exact"/>
        <w:ind w:left="990"/>
        <w:jc w:val="center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glasova  za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uzdržanih nije bilo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(jednoglasno) </w:t>
      </w:r>
      <w:r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Pr="007E1FD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Odluk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 </w:t>
      </w:r>
      <w:r w:rsidRPr="00E64AD6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 kriterijumima za dodjelu stipendija u opštini Rožaje</w:t>
      </w:r>
    </w:p>
    <w:p w14:paraId="0E61CDC0" w14:textId="77777777" w:rsidR="00E64AD6" w:rsidRDefault="00E64AD6" w:rsidP="00A659A7">
      <w:pPr>
        <w:spacing w:after="0" w:line="240" w:lineRule="exact"/>
        <w:ind w:left="990"/>
        <w:jc w:val="center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</w:p>
    <w:p w14:paraId="12061AD8" w14:textId="77777777" w:rsidR="00E64AD6" w:rsidRDefault="00E64AD6" w:rsidP="00A659A7">
      <w:pPr>
        <w:spacing w:after="0" w:line="240" w:lineRule="exact"/>
        <w:ind w:left="990"/>
        <w:jc w:val="center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</w:p>
    <w:p w14:paraId="5B5D0A36" w14:textId="77777777" w:rsidR="00E64AD6" w:rsidRDefault="00E64AD6" w:rsidP="00A659A7">
      <w:pPr>
        <w:spacing w:after="0" w:line="240" w:lineRule="exact"/>
        <w:ind w:left="990"/>
        <w:jc w:val="center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</w:p>
    <w:p w14:paraId="71E8AA69" w14:textId="77777777" w:rsidR="00E64AD6" w:rsidRDefault="00E64AD6" w:rsidP="00A659A7">
      <w:pPr>
        <w:spacing w:after="0" w:line="240" w:lineRule="exact"/>
        <w:ind w:left="99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7D203B28" w14:textId="77777777" w:rsidR="00E64AD6" w:rsidRDefault="00E64AD6" w:rsidP="00A659A7">
      <w:pPr>
        <w:spacing w:after="0" w:line="240" w:lineRule="exact"/>
        <w:ind w:left="99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523BD00F" w14:textId="77777777" w:rsidR="00E64AD6" w:rsidRDefault="00E64AD6" w:rsidP="00A659A7">
      <w:pPr>
        <w:spacing w:after="0" w:line="240" w:lineRule="exact"/>
        <w:ind w:left="99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18EF951D" w14:textId="77777777" w:rsidR="00E64AD6" w:rsidRPr="004B1BD3" w:rsidRDefault="00E64AD6" w:rsidP="00A659A7">
      <w:pPr>
        <w:spacing w:after="0" w:line="240" w:lineRule="exact"/>
        <w:ind w:left="99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29AB3689" w14:textId="77777777" w:rsidR="00A659A7" w:rsidRDefault="00A659A7" w:rsidP="00A659A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2682C6" w14:textId="77777777" w:rsidR="00A659A7" w:rsidRDefault="00A659A7" w:rsidP="00A659A7">
      <w:pPr>
        <w:spacing w:after="0" w:line="240" w:lineRule="exact"/>
        <w:ind w:left="99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2E05C9EE" w14:textId="77777777" w:rsidR="00A659A7" w:rsidRDefault="00A659A7" w:rsidP="00A659A7">
      <w:pPr>
        <w:spacing w:after="0" w:line="240" w:lineRule="exact"/>
        <w:ind w:left="99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7BA65BB0" w14:textId="77777777" w:rsidR="00A659A7" w:rsidRPr="00EF04B8" w:rsidRDefault="00A659A7" w:rsidP="00EF04B8">
      <w:pPr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6A33E28F" w14:textId="31602CC4" w:rsidR="005023AA" w:rsidRPr="004B1BD3" w:rsidRDefault="005023AA" w:rsidP="006C7BB1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1FAE1B21" w14:textId="77777777" w:rsidR="005023AA" w:rsidRDefault="005023AA" w:rsidP="00FB4580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5AEB65F8" w14:textId="77777777" w:rsidR="00FB4580" w:rsidRDefault="00FB4580" w:rsidP="00FB4580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530948DC" w14:textId="668364D4" w:rsidR="00AF6922" w:rsidRDefault="00AF6922" w:rsidP="00AF6922">
      <w:pPr>
        <w:spacing w:after="0" w:line="240" w:lineRule="exact"/>
        <w:ind w:left="990"/>
        <w:rPr>
          <w:rFonts w:ascii="Times New Roman" w:hAnsi="Times New Roman" w:cs="Times New Roman"/>
          <w:sz w:val="24"/>
          <w:szCs w:val="24"/>
        </w:rPr>
      </w:pPr>
    </w:p>
    <w:p w14:paraId="309FCB42" w14:textId="77777777" w:rsidR="00AF6922" w:rsidRDefault="00AF6922" w:rsidP="00455A0A">
      <w:pPr>
        <w:spacing w:after="0" w:line="240" w:lineRule="exact"/>
        <w:ind w:left="990"/>
        <w:jc w:val="both"/>
        <w:rPr>
          <w:rFonts w:ascii="Times New Roman" w:hAnsi="Times New Roman" w:cs="Times New Roman"/>
          <w:sz w:val="24"/>
          <w:szCs w:val="24"/>
        </w:rPr>
      </w:pPr>
    </w:p>
    <w:p w14:paraId="6ADB51BD" w14:textId="77777777" w:rsidR="00AF6922" w:rsidRPr="004B1BD3" w:rsidRDefault="00AF6922" w:rsidP="00455A0A">
      <w:pPr>
        <w:spacing w:after="0" w:line="240" w:lineRule="exact"/>
        <w:ind w:left="99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25EF501D" w14:textId="77777777" w:rsidR="00455A0A" w:rsidRDefault="00455A0A" w:rsidP="000F4A30">
      <w:pPr>
        <w:spacing w:after="0" w:line="240" w:lineRule="auto"/>
        <w:ind w:left="666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38E6A6A2" w14:textId="754EE21B" w:rsidR="00E00ECE" w:rsidRDefault="00E00ECE" w:rsidP="0041515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l-SI"/>
        </w:rPr>
      </w:pPr>
    </w:p>
    <w:p w14:paraId="48B17531" w14:textId="2F082B6D" w:rsidR="003F6547" w:rsidRDefault="003F6547" w:rsidP="003F6547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  <w:r w:rsidRPr="00A405E7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 xml:space="preserve">Sjednica završena u </w:t>
      </w:r>
      <w:r w:rsidR="006C7BB1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13</w:t>
      </w:r>
      <w:r w:rsidR="00A339A5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:</w:t>
      </w:r>
      <w:r w:rsidR="006C7BB1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00</w:t>
      </w:r>
      <w:r w:rsidRPr="00A405E7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 xml:space="preserve"> h.</w:t>
      </w:r>
    </w:p>
    <w:p w14:paraId="5AE9C0A6" w14:textId="77777777" w:rsidR="003F6547" w:rsidRPr="00A405E7" w:rsidRDefault="003F6547" w:rsidP="003F654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4909711" w14:textId="40557472" w:rsidR="003F6547" w:rsidRPr="00A405E7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proofErr w:type="spellStart"/>
      <w:r w:rsidRPr="00A405E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A405E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414A25">
        <w:rPr>
          <w:rFonts w:ascii="Times New Roman" w:eastAsia="Times New Roman" w:hAnsi="Times New Roman" w:cs="Times New Roman"/>
          <w:sz w:val="24"/>
          <w:szCs w:val="24"/>
        </w:rPr>
        <w:t>02-016/24-</w:t>
      </w:r>
      <w:r w:rsidR="006C7BB1">
        <w:rPr>
          <w:rFonts w:ascii="Times New Roman" w:eastAsia="Times New Roman" w:hAnsi="Times New Roman" w:cs="Times New Roman"/>
          <w:sz w:val="24"/>
          <w:szCs w:val="24"/>
        </w:rPr>
        <w:t>220</w:t>
      </w:r>
    </w:p>
    <w:p w14:paraId="4A003D31" w14:textId="3B88DE51" w:rsidR="003F6547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405E7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A405E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C7BB1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A405E7">
        <w:rPr>
          <w:rFonts w:ascii="Times New Roman" w:eastAsia="Times New Roman" w:hAnsi="Times New Roman" w:cs="Times New Roman"/>
          <w:sz w:val="24"/>
          <w:szCs w:val="24"/>
        </w:rPr>
        <w:t>.</w:t>
      </w:r>
      <w:r w:rsidR="006C7BB1">
        <w:rPr>
          <w:rFonts w:ascii="Times New Roman" w:eastAsia="Times New Roman" w:hAnsi="Times New Roman" w:cs="Times New Roman"/>
          <w:sz w:val="24"/>
          <w:szCs w:val="24"/>
        </w:rPr>
        <w:t>07</w:t>
      </w:r>
      <w:r w:rsidR="00A339A5">
        <w:rPr>
          <w:rFonts w:ascii="Times New Roman" w:eastAsia="Times New Roman" w:hAnsi="Times New Roman" w:cs="Times New Roman"/>
          <w:sz w:val="24"/>
          <w:szCs w:val="24"/>
        </w:rPr>
        <w:t>.2024</w:t>
      </w:r>
      <w:r w:rsidRPr="00A405E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A405E7">
        <w:rPr>
          <w:rFonts w:ascii="Times New Roman" w:eastAsia="Times New Roman" w:hAnsi="Times New Roman" w:cs="Times New Roman"/>
          <w:sz w:val="24"/>
          <w:szCs w:val="24"/>
        </w:rPr>
        <w:t>godine</w:t>
      </w:r>
      <w:proofErr w:type="spellEnd"/>
    </w:p>
    <w:p w14:paraId="3DFC7497" w14:textId="77777777" w:rsidR="003F6547" w:rsidRPr="0020652D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11A657" w14:textId="77777777" w:rsidR="003F6547" w:rsidRDefault="003F6547" w:rsidP="003F6547">
      <w:pPr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SKUPŠTINA OPŠTINE ROŽAJE</w:t>
      </w:r>
    </w:p>
    <w:p w14:paraId="0512E551" w14:textId="77777777" w:rsidR="00724020" w:rsidRPr="0020652D" w:rsidRDefault="00724020" w:rsidP="003F6547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280867" w14:textId="3AAF9AA1" w:rsidR="004B314C" w:rsidRPr="005438F3" w:rsidRDefault="005438F3" w:rsidP="00FA7430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Amer Dacić, s.</w:t>
      </w:r>
      <w:r w:rsidR="001D1D3C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r</w:t>
      </w:r>
      <w:r w:rsidR="001D1D3C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</w:t>
      </w:r>
      <w:r w:rsidR="00FA7430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 w:rsidR="00482D09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Almir Avdić, s.</w:t>
      </w:r>
      <w:r w:rsidR="001D1D3C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 w:rsidR="00482D09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r.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v.d. </w:t>
      </w:r>
      <w:r w:rsidR="001D1D3C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s</w:t>
      </w:r>
      <w:r w:rsidR="003F6547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ekretar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a</w:t>
      </w:r>
      <w:r w:rsidR="003F6547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Skupštine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                                              Predsjednik Skupštine</w:t>
      </w:r>
    </w:p>
    <w:sectPr w:rsidR="004B314C" w:rsidRPr="005438F3" w:rsidSect="009221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753B7"/>
    <w:multiLevelType w:val="hybridMultilevel"/>
    <w:tmpl w:val="6B3C447A"/>
    <w:lvl w:ilvl="0" w:tplc="AAAE4222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DA1C4F"/>
    <w:multiLevelType w:val="hybridMultilevel"/>
    <w:tmpl w:val="8CB0C100"/>
    <w:lvl w:ilvl="0" w:tplc="FFFFFFFF">
      <w:start w:val="1"/>
      <w:numFmt w:val="decimal"/>
      <w:lvlText w:val="%1."/>
      <w:lvlJc w:val="left"/>
      <w:pPr>
        <w:ind w:left="99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715E0"/>
    <w:multiLevelType w:val="hybridMultilevel"/>
    <w:tmpl w:val="37062816"/>
    <w:lvl w:ilvl="0" w:tplc="FFFFFFFF">
      <w:start w:val="1"/>
      <w:numFmt w:val="decimal"/>
      <w:lvlText w:val="%1."/>
      <w:lvlJc w:val="left"/>
      <w:pPr>
        <w:ind w:left="99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E91F8F"/>
    <w:multiLevelType w:val="hybridMultilevel"/>
    <w:tmpl w:val="78D4D41C"/>
    <w:lvl w:ilvl="0" w:tplc="2C1A000F">
      <w:start w:val="1"/>
      <w:numFmt w:val="decimal"/>
      <w:lvlText w:val="%1."/>
      <w:lvlJc w:val="left"/>
      <w:pPr>
        <w:ind w:left="99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C00F53"/>
    <w:multiLevelType w:val="hybridMultilevel"/>
    <w:tmpl w:val="453C683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9862C5"/>
    <w:multiLevelType w:val="hybridMultilevel"/>
    <w:tmpl w:val="2ED4C6CA"/>
    <w:lvl w:ilvl="0" w:tplc="FFFFFFFF">
      <w:start w:val="1"/>
      <w:numFmt w:val="decimal"/>
      <w:lvlText w:val="%1."/>
      <w:lvlJc w:val="left"/>
      <w:pPr>
        <w:ind w:left="99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8475BF"/>
    <w:multiLevelType w:val="hybridMultilevel"/>
    <w:tmpl w:val="324273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C537B0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A56656"/>
    <w:multiLevelType w:val="hybridMultilevel"/>
    <w:tmpl w:val="4FFE2F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16189"/>
    <w:multiLevelType w:val="hybridMultilevel"/>
    <w:tmpl w:val="99FE3B40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7"/>
  </w:num>
  <w:num w:numId="6">
    <w:abstractNumId w:val="4"/>
  </w:num>
  <w:num w:numId="7">
    <w:abstractNumId w:val="9"/>
  </w:num>
  <w:num w:numId="8">
    <w:abstractNumId w:val="6"/>
  </w:num>
  <w:num w:numId="9">
    <w:abstractNumId w:val="5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547"/>
    <w:rsid w:val="00000744"/>
    <w:rsid w:val="00000A57"/>
    <w:rsid w:val="00016F24"/>
    <w:rsid w:val="00020F97"/>
    <w:rsid w:val="000432B4"/>
    <w:rsid w:val="0005654D"/>
    <w:rsid w:val="000730F0"/>
    <w:rsid w:val="000B1559"/>
    <w:rsid w:val="000D08FE"/>
    <w:rsid w:val="000D13F5"/>
    <w:rsid w:val="000D4759"/>
    <w:rsid w:val="000F4A30"/>
    <w:rsid w:val="001032E6"/>
    <w:rsid w:val="00104B0E"/>
    <w:rsid w:val="0010518E"/>
    <w:rsid w:val="00116952"/>
    <w:rsid w:val="00117888"/>
    <w:rsid w:val="00120A0E"/>
    <w:rsid w:val="00124C51"/>
    <w:rsid w:val="00137BEC"/>
    <w:rsid w:val="00192682"/>
    <w:rsid w:val="001C4875"/>
    <w:rsid w:val="001D1D3C"/>
    <w:rsid w:val="001F47A6"/>
    <w:rsid w:val="002077BE"/>
    <w:rsid w:val="002107B9"/>
    <w:rsid w:val="002133BE"/>
    <w:rsid w:val="002313C7"/>
    <w:rsid w:val="002529D5"/>
    <w:rsid w:val="002B087F"/>
    <w:rsid w:val="002B39A0"/>
    <w:rsid w:val="002E34A8"/>
    <w:rsid w:val="003054EB"/>
    <w:rsid w:val="0031797B"/>
    <w:rsid w:val="0036152D"/>
    <w:rsid w:val="00367A56"/>
    <w:rsid w:val="00371ED5"/>
    <w:rsid w:val="0037233B"/>
    <w:rsid w:val="00373FB8"/>
    <w:rsid w:val="00394197"/>
    <w:rsid w:val="00394971"/>
    <w:rsid w:val="003A2083"/>
    <w:rsid w:val="003A4194"/>
    <w:rsid w:val="003B0D10"/>
    <w:rsid w:val="003B3C30"/>
    <w:rsid w:val="003C6F66"/>
    <w:rsid w:val="003F6547"/>
    <w:rsid w:val="00414A25"/>
    <w:rsid w:val="00415155"/>
    <w:rsid w:val="00434354"/>
    <w:rsid w:val="004356C3"/>
    <w:rsid w:val="004364E8"/>
    <w:rsid w:val="00440862"/>
    <w:rsid w:val="00455A0A"/>
    <w:rsid w:val="0047307B"/>
    <w:rsid w:val="00482D09"/>
    <w:rsid w:val="00486A9D"/>
    <w:rsid w:val="00492558"/>
    <w:rsid w:val="004B1BD3"/>
    <w:rsid w:val="004B314C"/>
    <w:rsid w:val="004B5585"/>
    <w:rsid w:val="004E5204"/>
    <w:rsid w:val="005023AA"/>
    <w:rsid w:val="00510D19"/>
    <w:rsid w:val="00515926"/>
    <w:rsid w:val="0053131E"/>
    <w:rsid w:val="00535BA2"/>
    <w:rsid w:val="005438F3"/>
    <w:rsid w:val="00556F95"/>
    <w:rsid w:val="00557F5C"/>
    <w:rsid w:val="00575540"/>
    <w:rsid w:val="00582B5E"/>
    <w:rsid w:val="005975E6"/>
    <w:rsid w:val="005C467C"/>
    <w:rsid w:val="005D3BEE"/>
    <w:rsid w:val="005E35E5"/>
    <w:rsid w:val="00610009"/>
    <w:rsid w:val="006233B9"/>
    <w:rsid w:val="00623A79"/>
    <w:rsid w:val="00634BCA"/>
    <w:rsid w:val="006702FE"/>
    <w:rsid w:val="00675593"/>
    <w:rsid w:val="00677CBD"/>
    <w:rsid w:val="00687D7B"/>
    <w:rsid w:val="006A7226"/>
    <w:rsid w:val="006B304E"/>
    <w:rsid w:val="006C7BB1"/>
    <w:rsid w:val="006D5955"/>
    <w:rsid w:val="006E2332"/>
    <w:rsid w:val="006F38CF"/>
    <w:rsid w:val="00700CDB"/>
    <w:rsid w:val="00704258"/>
    <w:rsid w:val="007101AD"/>
    <w:rsid w:val="00714BC0"/>
    <w:rsid w:val="00724020"/>
    <w:rsid w:val="00736767"/>
    <w:rsid w:val="00741364"/>
    <w:rsid w:val="00747AC7"/>
    <w:rsid w:val="00765CFA"/>
    <w:rsid w:val="00766820"/>
    <w:rsid w:val="00776B0E"/>
    <w:rsid w:val="007A6FD7"/>
    <w:rsid w:val="007B0D20"/>
    <w:rsid w:val="007C4AB4"/>
    <w:rsid w:val="007D3649"/>
    <w:rsid w:val="007D4358"/>
    <w:rsid w:val="007D49E0"/>
    <w:rsid w:val="007E035F"/>
    <w:rsid w:val="007E1FDD"/>
    <w:rsid w:val="007F65A0"/>
    <w:rsid w:val="00825467"/>
    <w:rsid w:val="008372C5"/>
    <w:rsid w:val="00843BE4"/>
    <w:rsid w:val="0085053D"/>
    <w:rsid w:val="0087537D"/>
    <w:rsid w:val="0089054F"/>
    <w:rsid w:val="008B751C"/>
    <w:rsid w:val="008C77EB"/>
    <w:rsid w:val="008D046F"/>
    <w:rsid w:val="008D2061"/>
    <w:rsid w:val="00903EED"/>
    <w:rsid w:val="00913B8A"/>
    <w:rsid w:val="0092473C"/>
    <w:rsid w:val="0093101B"/>
    <w:rsid w:val="00946BC6"/>
    <w:rsid w:val="00964B75"/>
    <w:rsid w:val="009738EE"/>
    <w:rsid w:val="00976123"/>
    <w:rsid w:val="00980E42"/>
    <w:rsid w:val="00A14442"/>
    <w:rsid w:val="00A339A5"/>
    <w:rsid w:val="00A508EA"/>
    <w:rsid w:val="00A56B76"/>
    <w:rsid w:val="00A659A7"/>
    <w:rsid w:val="00A71925"/>
    <w:rsid w:val="00A744AA"/>
    <w:rsid w:val="00A76090"/>
    <w:rsid w:val="00A90D5B"/>
    <w:rsid w:val="00A95197"/>
    <w:rsid w:val="00AB2F39"/>
    <w:rsid w:val="00AD3A42"/>
    <w:rsid w:val="00AD7B61"/>
    <w:rsid w:val="00AE5CC9"/>
    <w:rsid w:val="00AF6922"/>
    <w:rsid w:val="00B048CA"/>
    <w:rsid w:val="00B0678A"/>
    <w:rsid w:val="00B245D6"/>
    <w:rsid w:val="00B53EBD"/>
    <w:rsid w:val="00B5655F"/>
    <w:rsid w:val="00B7379F"/>
    <w:rsid w:val="00B92371"/>
    <w:rsid w:val="00BA0EAD"/>
    <w:rsid w:val="00BA64CE"/>
    <w:rsid w:val="00BE2DA7"/>
    <w:rsid w:val="00BE39A7"/>
    <w:rsid w:val="00C05F59"/>
    <w:rsid w:val="00C26F16"/>
    <w:rsid w:val="00C413BD"/>
    <w:rsid w:val="00CA2AFD"/>
    <w:rsid w:val="00CD33DA"/>
    <w:rsid w:val="00CE0891"/>
    <w:rsid w:val="00CE2606"/>
    <w:rsid w:val="00CF06CA"/>
    <w:rsid w:val="00D17081"/>
    <w:rsid w:val="00D2794B"/>
    <w:rsid w:val="00D35D9D"/>
    <w:rsid w:val="00D462E5"/>
    <w:rsid w:val="00D50318"/>
    <w:rsid w:val="00D60249"/>
    <w:rsid w:val="00D6312B"/>
    <w:rsid w:val="00D739D4"/>
    <w:rsid w:val="00DA4442"/>
    <w:rsid w:val="00DC5ED0"/>
    <w:rsid w:val="00DC6404"/>
    <w:rsid w:val="00DD2EFB"/>
    <w:rsid w:val="00DF54F1"/>
    <w:rsid w:val="00E00ECE"/>
    <w:rsid w:val="00E00F89"/>
    <w:rsid w:val="00E02489"/>
    <w:rsid w:val="00E26DF9"/>
    <w:rsid w:val="00E310E9"/>
    <w:rsid w:val="00E64AD6"/>
    <w:rsid w:val="00E73F29"/>
    <w:rsid w:val="00E809D8"/>
    <w:rsid w:val="00E82B44"/>
    <w:rsid w:val="00E8555F"/>
    <w:rsid w:val="00EB4F11"/>
    <w:rsid w:val="00EC5BE9"/>
    <w:rsid w:val="00EE51BE"/>
    <w:rsid w:val="00EE557F"/>
    <w:rsid w:val="00EF04B8"/>
    <w:rsid w:val="00F00FAE"/>
    <w:rsid w:val="00F05841"/>
    <w:rsid w:val="00F331C8"/>
    <w:rsid w:val="00F67980"/>
    <w:rsid w:val="00F728FB"/>
    <w:rsid w:val="00F74767"/>
    <w:rsid w:val="00F805D7"/>
    <w:rsid w:val="00FA7430"/>
    <w:rsid w:val="00FB4580"/>
    <w:rsid w:val="00FC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791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2E5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6547"/>
    <w:pPr>
      <w:spacing w:after="0" w:line="240" w:lineRule="auto"/>
    </w:pPr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3F6547"/>
    <w:pPr>
      <w:spacing w:line="252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2B4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2E5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6547"/>
    <w:pPr>
      <w:spacing w:after="0" w:line="240" w:lineRule="auto"/>
    </w:pPr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3F6547"/>
    <w:pPr>
      <w:spacing w:line="252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2B4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1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F6D90-240B-4E7B-91EA-9CBB3B505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1718</Words>
  <Characters>9795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2</cp:revision>
  <cp:lastPrinted>2024-06-04T09:43:00Z</cp:lastPrinted>
  <dcterms:created xsi:type="dcterms:W3CDTF">2024-10-02T09:27:00Z</dcterms:created>
  <dcterms:modified xsi:type="dcterms:W3CDTF">2024-10-02T09:27:00Z</dcterms:modified>
</cp:coreProperties>
</file>